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FC0" w:rsidRPr="00AF4802" w:rsidRDefault="00667FC0" w:rsidP="007612B3">
      <w:pPr>
        <w:pageBreakBefore/>
        <w:jc w:val="center"/>
        <w:rPr>
          <w:b/>
          <w:sz w:val="22"/>
          <w:szCs w:val="22"/>
        </w:rPr>
      </w:pPr>
    </w:p>
    <w:p w:rsidR="00667FC0" w:rsidRPr="00AF4802" w:rsidRDefault="00667FC0" w:rsidP="00667FC0">
      <w:pPr>
        <w:overflowPunct w:val="0"/>
        <w:autoSpaceDE w:val="0"/>
        <w:autoSpaceDN w:val="0"/>
        <w:adjustRightInd w:val="0"/>
        <w:spacing w:after="120"/>
        <w:jc w:val="center"/>
        <w:textAlignment w:val="baseline"/>
        <w:rPr>
          <w:b/>
          <w:color w:val="000000"/>
          <w:sz w:val="22"/>
          <w:szCs w:val="22"/>
        </w:rPr>
      </w:pPr>
    </w:p>
    <w:p w:rsidR="00667FC0" w:rsidRPr="00AF4802" w:rsidRDefault="00667FC0" w:rsidP="00667FC0">
      <w:pPr>
        <w:pStyle w:val="Balk6"/>
        <w:spacing w:line="240" w:lineRule="auto"/>
        <w:ind w:firstLine="0"/>
        <w:jc w:val="center"/>
        <w:rPr>
          <w:sz w:val="22"/>
          <w:szCs w:val="22"/>
        </w:rPr>
      </w:pPr>
      <w:bookmarkStart w:id="0" w:name="_Söz.Ek-2:_Teknik_Şartname_(İş_Tanım"/>
      <w:bookmarkStart w:id="1" w:name="_Toc233021555"/>
      <w:bookmarkEnd w:id="0"/>
    </w:p>
    <w:p w:rsidR="00667FC0" w:rsidRPr="00AF4802" w:rsidRDefault="00667FC0" w:rsidP="00667FC0">
      <w:pPr>
        <w:pStyle w:val="Balk6"/>
        <w:spacing w:line="240" w:lineRule="auto"/>
        <w:ind w:firstLine="0"/>
        <w:jc w:val="center"/>
        <w:rPr>
          <w:sz w:val="22"/>
          <w:szCs w:val="22"/>
        </w:rPr>
      </w:pPr>
    </w:p>
    <w:p w:rsidR="00667FC0" w:rsidRPr="00AF4802" w:rsidRDefault="00667FC0" w:rsidP="00667FC0">
      <w:pPr>
        <w:pStyle w:val="Balk6"/>
        <w:spacing w:line="240" w:lineRule="auto"/>
        <w:ind w:firstLine="0"/>
        <w:jc w:val="center"/>
        <w:rPr>
          <w:sz w:val="22"/>
          <w:szCs w:val="22"/>
        </w:rPr>
      </w:pPr>
    </w:p>
    <w:p w:rsidR="00667FC0" w:rsidRPr="00AF4802" w:rsidRDefault="00667FC0" w:rsidP="00667FC0">
      <w:pPr>
        <w:pStyle w:val="Balk6"/>
        <w:spacing w:line="240" w:lineRule="auto"/>
        <w:ind w:firstLine="0"/>
        <w:jc w:val="center"/>
        <w:rPr>
          <w:sz w:val="22"/>
          <w:szCs w:val="22"/>
        </w:rPr>
      </w:pPr>
    </w:p>
    <w:p w:rsidR="00667FC0" w:rsidRPr="00AF4802" w:rsidRDefault="00667FC0" w:rsidP="00667FC0">
      <w:pPr>
        <w:pStyle w:val="Balk6"/>
        <w:spacing w:line="240" w:lineRule="auto"/>
        <w:ind w:firstLine="0"/>
        <w:jc w:val="center"/>
        <w:rPr>
          <w:sz w:val="22"/>
          <w:szCs w:val="22"/>
        </w:rPr>
      </w:pPr>
    </w:p>
    <w:p w:rsidR="00667FC0" w:rsidRPr="00AF4802" w:rsidRDefault="00667FC0" w:rsidP="00667FC0">
      <w:pPr>
        <w:pStyle w:val="Balk6"/>
        <w:spacing w:line="240" w:lineRule="auto"/>
        <w:ind w:firstLine="0"/>
        <w:jc w:val="center"/>
        <w:rPr>
          <w:sz w:val="22"/>
          <w:szCs w:val="22"/>
        </w:rPr>
      </w:pPr>
    </w:p>
    <w:p w:rsidR="00667FC0" w:rsidRPr="00AF4802" w:rsidRDefault="00667FC0" w:rsidP="00667FC0">
      <w:pPr>
        <w:pStyle w:val="Balk6"/>
        <w:spacing w:line="240" w:lineRule="auto"/>
        <w:ind w:firstLine="0"/>
        <w:jc w:val="center"/>
        <w:rPr>
          <w:sz w:val="22"/>
          <w:szCs w:val="22"/>
        </w:rPr>
      </w:pPr>
    </w:p>
    <w:p w:rsidR="00667FC0" w:rsidRPr="00AF4802" w:rsidRDefault="00667FC0" w:rsidP="00667FC0">
      <w:pPr>
        <w:pStyle w:val="Balk6"/>
        <w:spacing w:line="240" w:lineRule="auto"/>
        <w:ind w:firstLine="0"/>
        <w:jc w:val="center"/>
        <w:rPr>
          <w:sz w:val="22"/>
          <w:szCs w:val="22"/>
        </w:rPr>
      </w:pPr>
    </w:p>
    <w:p w:rsidR="00667FC0" w:rsidRPr="00AF4802" w:rsidRDefault="00667FC0" w:rsidP="00667FC0">
      <w:pPr>
        <w:pStyle w:val="Balk6"/>
        <w:spacing w:line="240" w:lineRule="auto"/>
        <w:ind w:firstLine="0"/>
        <w:jc w:val="center"/>
        <w:rPr>
          <w:sz w:val="22"/>
          <w:szCs w:val="22"/>
        </w:rPr>
      </w:pPr>
    </w:p>
    <w:p w:rsidR="00667FC0" w:rsidRPr="00AF4802" w:rsidRDefault="00667FC0" w:rsidP="00667FC0">
      <w:pPr>
        <w:pStyle w:val="Balk6"/>
        <w:spacing w:line="240" w:lineRule="auto"/>
        <w:ind w:firstLine="0"/>
        <w:jc w:val="center"/>
        <w:rPr>
          <w:sz w:val="22"/>
          <w:szCs w:val="22"/>
        </w:rPr>
      </w:pPr>
      <w:proofErr w:type="gramStart"/>
      <w:r w:rsidRPr="00AF4802">
        <w:rPr>
          <w:sz w:val="22"/>
          <w:szCs w:val="22"/>
        </w:rPr>
        <w:t>Söz.Ek</w:t>
      </w:r>
      <w:proofErr w:type="gramEnd"/>
      <w:r w:rsidRPr="00AF4802">
        <w:rPr>
          <w:sz w:val="22"/>
          <w:szCs w:val="22"/>
        </w:rPr>
        <w:t>-2: Teknik Şartname (İş Tanımı)</w:t>
      </w:r>
      <w:bookmarkEnd w:id="1"/>
    </w:p>
    <w:p w:rsidR="00667FC0" w:rsidRPr="00AF4802" w:rsidRDefault="00667FC0" w:rsidP="00667FC0">
      <w:pPr>
        <w:rPr>
          <w:sz w:val="22"/>
          <w:szCs w:val="22"/>
        </w:rPr>
      </w:pPr>
    </w:p>
    <w:p w:rsidR="007612B3" w:rsidRPr="00AF4802" w:rsidRDefault="007612B3" w:rsidP="007612B3">
      <w:pPr>
        <w:pageBreakBefore/>
        <w:jc w:val="center"/>
        <w:rPr>
          <w:sz w:val="22"/>
          <w:szCs w:val="22"/>
        </w:rPr>
      </w:pPr>
      <w:r w:rsidRPr="00AF4802">
        <w:rPr>
          <w:b/>
          <w:sz w:val="22"/>
          <w:szCs w:val="22"/>
        </w:rPr>
        <w:lastRenderedPageBreak/>
        <w:t xml:space="preserve">TEKNİK ŞARTNAME STANDART FORMU   </w:t>
      </w:r>
      <w:proofErr w:type="gramStart"/>
      <w:r w:rsidRPr="00AF4802">
        <w:rPr>
          <w:b/>
          <w:sz w:val="22"/>
          <w:szCs w:val="22"/>
        </w:rPr>
        <w:t>(</w:t>
      </w:r>
      <w:proofErr w:type="gramEnd"/>
      <w:r w:rsidRPr="00AF4802">
        <w:rPr>
          <w:b/>
          <w:sz w:val="22"/>
          <w:szCs w:val="22"/>
        </w:rPr>
        <w:t>Söz. EK:2b</w:t>
      </w:r>
      <w:proofErr w:type="gramStart"/>
      <w:r w:rsidR="00A1445A" w:rsidRPr="00AF4802">
        <w:rPr>
          <w:sz w:val="22"/>
          <w:szCs w:val="22"/>
        </w:rPr>
        <w:t>)</w:t>
      </w:r>
      <w:proofErr w:type="gramEnd"/>
    </w:p>
    <w:p w:rsidR="007612B3" w:rsidRPr="00AF4802" w:rsidRDefault="007612B3" w:rsidP="007612B3">
      <w:pPr>
        <w:spacing w:before="120" w:after="120"/>
        <w:rPr>
          <w:sz w:val="22"/>
          <w:szCs w:val="22"/>
        </w:rPr>
      </w:pPr>
    </w:p>
    <w:p w:rsidR="0024117A" w:rsidRDefault="007612B3" w:rsidP="00914DA1">
      <w:pPr>
        <w:spacing w:before="120" w:after="120"/>
        <w:rPr>
          <w:sz w:val="22"/>
          <w:szCs w:val="22"/>
        </w:rPr>
      </w:pPr>
      <w:r w:rsidRPr="00AF4802">
        <w:rPr>
          <w:b/>
          <w:sz w:val="22"/>
          <w:szCs w:val="22"/>
        </w:rPr>
        <w:t>Sözleşme başlığı</w:t>
      </w:r>
      <w:r w:rsidRPr="00AF4802">
        <w:rPr>
          <w:b/>
          <w:sz w:val="22"/>
          <w:szCs w:val="22"/>
        </w:rPr>
        <w:tab/>
        <w:t>:</w:t>
      </w:r>
      <w:r w:rsidR="00343D77">
        <w:rPr>
          <w:sz w:val="22"/>
          <w:szCs w:val="22"/>
        </w:rPr>
        <w:t xml:space="preserve">Patlayan Mısır Katma Değerinin Artırılması ve Mikrodalgada Patlamaya </w:t>
      </w:r>
    </w:p>
    <w:p w:rsidR="00343D77" w:rsidRPr="00AF4802" w:rsidRDefault="00343D77" w:rsidP="00343D77">
      <w:pPr>
        <w:tabs>
          <w:tab w:val="left" w:pos="2280"/>
        </w:tabs>
        <w:spacing w:before="120" w:after="120"/>
        <w:rPr>
          <w:sz w:val="22"/>
          <w:szCs w:val="22"/>
        </w:rPr>
      </w:pPr>
      <w:r>
        <w:rPr>
          <w:sz w:val="22"/>
          <w:szCs w:val="22"/>
        </w:rPr>
        <w:t xml:space="preserve">                                        Hazır Aromalı Mısır Üretimi</w:t>
      </w:r>
      <w:r w:rsidRPr="00AF4802">
        <w:rPr>
          <w:sz w:val="22"/>
          <w:szCs w:val="22"/>
        </w:rPr>
        <w:t xml:space="preserve"> Projesi</w:t>
      </w:r>
    </w:p>
    <w:p w:rsidR="007612B3" w:rsidRPr="00AF4802" w:rsidRDefault="007612B3" w:rsidP="007612B3">
      <w:pPr>
        <w:spacing w:before="120" w:after="120"/>
        <w:rPr>
          <w:sz w:val="22"/>
          <w:szCs w:val="22"/>
        </w:rPr>
      </w:pPr>
      <w:r w:rsidRPr="00AF4802">
        <w:rPr>
          <w:b/>
          <w:sz w:val="22"/>
          <w:szCs w:val="22"/>
        </w:rPr>
        <w:t>Yayın Referansı</w:t>
      </w:r>
      <w:r w:rsidRPr="00AF4802">
        <w:rPr>
          <w:b/>
          <w:sz w:val="22"/>
          <w:szCs w:val="22"/>
        </w:rPr>
        <w:tab/>
        <w:t>:</w:t>
      </w:r>
      <w:r w:rsidR="0024117A" w:rsidRPr="00AF4802">
        <w:rPr>
          <w:sz w:val="22"/>
          <w:szCs w:val="22"/>
        </w:rPr>
        <w:t>TR62/14/BREY/0</w:t>
      </w:r>
      <w:r w:rsidR="00914DA1" w:rsidRPr="00AF4802">
        <w:rPr>
          <w:sz w:val="22"/>
          <w:szCs w:val="22"/>
        </w:rPr>
        <w:t>1</w:t>
      </w:r>
      <w:r w:rsidR="00343D77">
        <w:rPr>
          <w:sz w:val="22"/>
          <w:szCs w:val="22"/>
        </w:rPr>
        <w:t>50</w:t>
      </w:r>
    </w:p>
    <w:p w:rsidR="007612B3" w:rsidRPr="00AF4802" w:rsidRDefault="007612B3" w:rsidP="007612B3">
      <w:pPr>
        <w:spacing w:before="120" w:after="120"/>
        <w:rPr>
          <w:b/>
          <w:sz w:val="22"/>
          <w:szCs w:val="22"/>
        </w:rPr>
      </w:pPr>
      <w:r w:rsidRPr="00AF4802">
        <w:rPr>
          <w:b/>
          <w:sz w:val="22"/>
          <w:szCs w:val="22"/>
        </w:rPr>
        <w:t>1. Genel Tanım</w:t>
      </w:r>
    </w:p>
    <w:p w:rsidR="001E5FC8" w:rsidRPr="00AF4802" w:rsidRDefault="00B7477E" w:rsidP="00343D77">
      <w:pPr>
        <w:spacing w:before="120" w:after="120"/>
        <w:jc w:val="both"/>
        <w:rPr>
          <w:sz w:val="22"/>
          <w:szCs w:val="22"/>
        </w:rPr>
      </w:pPr>
      <w:r w:rsidRPr="00AF4802">
        <w:rPr>
          <w:sz w:val="22"/>
          <w:szCs w:val="22"/>
        </w:rPr>
        <w:tab/>
      </w:r>
      <w:proofErr w:type="spellStart"/>
      <w:r w:rsidR="00343D77">
        <w:rPr>
          <w:sz w:val="22"/>
          <w:szCs w:val="22"/>
        </w:rPr>
        <w:t>Dervişoğlu</w:t>
      </w:r>
      <w:proofErr w:type="spellEnd"/>
      <w:r w:rsidR="00343D77">
        <w:rPr>
          <w:sz w:val="22"/>
          <w:szCs w:val="22"/>
        </w:rPr>
        <w:t xml:space="preserve"> </w:t>
      </w:r>
      <w:r w:rsidR="00343D77" w:rsidRPr="00343D77">
        <w:rPr>
          <w:sz w:val="22"/>
          <w:szCs w:val="22"/>
        </w:rPr>
        <w:t>Tarım</w:t>
      </w:r>
      <w:r w:rsidR="00914DA1" w:rsidRPr="00343D77">
        <w:rPr>
          <w:sz w:val="22"/>
          <w:szCs w:val="22"/>
        </w:rPr>
        <w:t xml:space="preserve"> Ürünler</w:t>
      </w:r>
      <w:r w:rsidR="00343D77" w:rsidRPr="00343D77">
        <w:rPr>
          <w:sz w:val="22"/>
          <w:szCs w:val="22"/>
        </w:rPr>
        <w:t>i</w:t>
      </w:r>
      <w:r w:rsidR="00914DA1" w:rsidRPr="00343D77">
        <w:rPr>
          <w:sz w:val="22"/>
          <w:szCs w:val="22"/>
        </w:rPr>
        <w:t xml:space="preserve"> Tic.</w:t>
      </w:r>
      <w:r w:rsidR="00343D77" w:rsidRPr="00343D77">
        <w:rPr>
          <w:sz w:val="22"/>
          <w:szCs w:val="22"/>
        </w:rPr>
        <w:t xml:space="preserve"> ve San. Ltd. </w:t>
      </w:r>
      <w:proofErr w:type="spellStart"/>
      <w:r w:rsidR="00343D77" w:rsidRPr="00343D77">
        <w:rPr>
          <w:sz w:val="22"/>
          <w:szCs w:val="22"/>
        </w:rPr>
        <w:t>Şti.</w:t>
      </w:r>
      <w:r w:rsidR="007612B3" w:rsidRPr="00343D77">
        <w:rPr>
          <w:sz w:val="22"/>
          <w:szCs w:val="22"/>
        </w:rPr>
        <w:t>olarak</w:t>
      </w:r>
      <w:proofErr w:type="spellEnd"/>
      <w:r w:rsidR="007612B3" w:rsidRPr="00343D77">
        <w:rPr>
          <w:sz w:val="22"/>
          <w:szCs w:val="22"/>
        </w:rPr>
        <w:t>, Çukurova Kalkınma Ajansı’nın 201</w:t>
      </w:r>
      <w:r w:rsidR="001010AE" w:rsidRPr="00343D77">
        <w:rPr>
          <w:sz w:val="22"/>
          <w:szCs w:val="22"/>
        </w:rPr>
        <w:t>4</w:t>
      </w:r>
      <w:r w:rsidR="007612B3" w:rsidRPr="00343D77">
        <w:rPr>
          <w:sz w:val="22"/>
          <w:szCs w:val="22"/>
        </w:rPr>
        <w:t xml:space="preserve"> yılı </w:t>
      </w:r>
      <w:r w:rsidR="00EA4CF6" w:rsidRPr="00343D77">
        <w:rPr>
          <w:bCs/>
          <w:sz w:val="22"/>
          <w:szCs w:val="22"/>
        </w:rPr>
        <w:t>Bölgesel Rekabet ve Yenilik Mali</w:t>
      </w:r>
      <w:r w:rsidR="00B70230" w:rsidRPr="00343D77">
        <w:rPr>
          <w:bCs/>
          <w:sz w:val="22"/>
          <w:szCs w:val="22"/>
        </w:rPr>
        <w:t xml:space="preserve"> </w:t>
      </w:r>
      <w:r w:rsidR="007612B3" w:rsidRPr="00343D77">
        <w:rPr>
          <w:sz w:val="22"/>
          <w:szCs w:val="22"/>
        </w:rPr>
        <w:t>Destek Programı kapsamında gerçekleştirilecek “</w:t>
      </w:r>
      <w:r w:rsidR="00343D77" w:rsidRPr="00343D77">
        <w:rPr>
          <w:sz w:val="22"/>
          <w:szCs w:val="22"/>
        </w:rPr>
        <w:t>Patlayan Mısır Katma Değerinin Artırılması ve Mikrodalgada Patlamaya Hazır Aromalı Mısır Üretimi Projesi</w:t>
      </w:r>
      <w:r w:rsidR="007612B3" w:rsidRPr="00343D77">
        <w:rPr>
          <w:sz w:val="22"/>
          <w:szCs w:val="22"/>
        </w:rPr>
        <w:t xml:space="preserve">” ne yönelik makine </w:t>
      </w:r>
      <w:proofErr w:type="gramStart"/>
      <w:r w:rsidR="007612B3" w:rsidRPr="00343D77">
        <w:rPr>
          <w:sz w:val="22"/>
          <w:szCs w:val="22"/>
        </w:rPr>
        <w:t>ekipman</w:t>
      </w:r>
      <w:proofErr w:type="gramEnd"/>
      <w:r w:rsidR="007612B3" w:rsidRPr="00343D77">
        <w:rPr>
          <w:sz w:val="22"/>
          <w:szCs w:val="22"/>
        </w:rPr>
        <w:t xml:space="preserve"> satın alma faaliyetleri gerçekleştirile</w:t>
      </w:r>
      <w:r w:rsidR="006A6649" w:rsidRPr="00343D77">
        <w:rPr>
          <w:sz w:val="22"/>
          <w:szCs w:val="22"/>
        </w:rPr>
        <w:t>cektir. Bu faaliyetler sayesinde</w:t>
      </w:r>
      <w:r w:rsidR="00343D77">
        <w:rPr>
          <w:sz w:val="22"/>
          <w:szCs w:val="22"/>
        </w:rPr>
        <w:t xml:space="preserve"> şirketimizin teknolojik altyapısını güçlendirerek patlayan mısır üretiminde ürün kalitesini iyileştirilerek, kalitesi iyileştirilmiş ürünlerde mikrodalgada patlamaya hazır </w:t>
      </w:r>
      <w:proofErr w:type="gramStart"/>
      <w:r w:rsidR="00343D77">
        <w:rPr>
          <w:sz w:val="22"/>
          <w:szCs w:val="22"/>
        </w:rPr>
        <w:t>aromalı</w:t>
      </w:r>
      <w:proofErr w:type="gramEnd"/>
      <w:r w:rsidR="00343D77">
        <w:rPr>
          <w:sz w:val="22"/>
          <w:szCs w:val="22"/>
        </w:rPr>
        <w:t xml:space="preserve"> mısır üretimi için </w:t>
      </w:r>
      <w:proofErr w:type="spellStart"/>
      <w:r w:rsidR="00343D77">
        <w:rPr>
          <w:sz w:val="22"/>
          <w:szCs w:val="22"/>
        </w:rPr>
        <w:t>inovasyon</w:t>
      </w:r>
      <w:proofErr w:type="spellEnd"/>
      <w:r w:rsidR="00343D77">
        <w:rPr>
          <w:sz w:val="22"/>
          <w:szCs w:val="22"/>
        </w:rPr>
        <w:t xml:space="preserve"> çalışmaları yürütülecek, iyileştirilmiş yenilikçi ürünleri yeni “Mega Pop” markasıyla uluslar arası platformda satışa sunulabilecektir.</w:t>
      </w:r>
    </w:p>
    <w:p w:rsidR="00E73622" w:rsidRPr="00AF4802" w:rsidRDefault="002B0F4A" w:rsidP="001E5FC8">
      <w:pPr>
        <w:ind w:firstLine="708"/>
        <w:jc w:val="both"/>
        <w:rPr>
          <w:sz w:val="22"/>
          <w:szCs w:val="22"/>
        </w:rPr>
      </w:pPr>
      <w:r w:rsidRPr="00AF4802">
        <w:rPr>
          <w:sz w:val="22"/>
          <w:szCs w:val="22"/>
        </w:rPr>
        <w:t xml:space="preserve">İş, </w:t>
      </w:r>
      <w:r w:rsidR="00343D77" w:rsidRPr="00343D77">
        <w:rPr>
          <w:sz w:val="22"/>
          <w:szCs w:val="22"/>
        </w:rPr>
        <w:t xml:space="preserve">“Patlayan Mısır Katma Değerinin Artırılması ve Mikrodalgada Patlamaya Hazır Aromalı Mısır Üretimi </w:t>
      </w:r>
      <w:r w:rsidR="00914DA1" w:rsidRPr="00AF4802">
        <w:rPr>
          <w:sz w:val="22"/>
          <w:szCs w:val="22"/>
        </w:rPr>
        <w:t xml:space="preserve">Projesi’nde” </w:t>
      </w:r>
      <w:r w:rsidRPr="00AF4802">
        <w:rPr>
          <w:sz w:val="22"/>
          <w:szCs w:val="22"/>
        </w:rPr>
        <w:t>gösterilen</w:t>
      </w:r>
      <w:r w:rsidR="001E5FC8" w:rsidRPr="00AF4802">
        <w:rPr>
          <w:sz w:val="22"/>
          <w:szCs w:val="22"/>
        </w:rPr>
        <w:t xml:space="preserve"> </w:t>
      </w:r>
      <w:r w:rsidR="005B0D83" w:rsidRPr="002019F4">
        <w:rPr>
          <w:sz w:val="22"/>
          <w:szCs w:val="22"/>
        </w:rPr>
        <w:t>Elektronik Renk Ayırma Hattı</w:t>
      </w:r>
      <w:r w:rsidR="005B0D83">
        <w:rPr>
          <w:sz w:val="22"/>
          <w:szCs w:val="22"/>
        </w:rPr>
        <w:t xml:space="preserve">nın </w:t>
      </w:r>
      <w:r w:rsidR="001E5FC8" w:rsidRPr="00AF4802">
        <w:rPr>
          <w:sz w:val="22"/>
          <w:szCs w:val="22"/>
        </w:rPr>
        <w:t xml:space="preserve">temini, </w:t>
      </w:r>
      <w:r w:rsidR="001D452E">
        <w:rPr>
          <w:sz w:val="22"/>
          <w:szCs w:val="22"/>
        </w:rPr>
        <w:t xml:space="preserve">sistemin tam verimlilikle çalışır vaziyette </w:t>
      </w:r>
      <w:r w:rsidR="00E73622" w:rsidRPr="00AF4802">
        <w:rPr>
          <w:sz w:val="22"/>
          <w:szCs w:val="22"/>
        </w:rPr>
        <w:t>idareye teslim edilmesi</w:t>
      </w:r>
      <w:r w:rsidR="001D452E">
        <w:rPr>
          <w:sz w:val="22"/>
          <w:szCs w:val="22"/>
        </w:rPr>
        <w:t xml:space="preserve"> ve deneme üretimlerinin yapılması</w:t>
      </w:r>
      <w:r w:rsidR="00E73622" w:rsidRPr="00AF4802">
        <w:rPr>
          <w:sz w:val="22"/>
          <w:szCs w:val="22"/>
        </w:rPr>
        <w:t xml:space="preserve"> işidir.</w:t>
      </w:r>
    </w:p>
    <w:p w:rsidR="00E73622" w:rsidRPr="00AF4802" w:rsidRDefault="00E73622" w:rsidP="001010AE">
      <w:pPr>
        <w:spacing w:before="120" w:after="120"/>
        <w:ind w:firstLine="708"/>
        <w:jc w:val="both"/>
        <w:rPr>
          <w:sz w:val="22"/>
          <w:szCs w:val="22"/>
        </w:rPr>
      </w:pPr>
    </w:p>
    <w:p w:rsidR="00130D9E" w:rsidRPr="00AF4802" w:rsidRDefault="002E6D8C" w:rsidP="002E6D8C">
      <w:pPr>
        <w:rPr>
          <w:b/>
          <w:sz w:val="22"/>
          <w:szCs w:val="22"/>
        </w:rPr>
      </w:pPr>
      <w:r w:rsidRPr="00AF4802">
        <w:rPr>
          <w:b/>
          <w:sz w:val="22"/>
          <w:szCs w:val="22"/>
        </w:rPr>
        <w:t>LOT</w:t>
      </w:r>
      <w:r w:rsidR="00021848" w:rsidRPr="00AF4802">
        <w:rPr>
          <w:b/>
          <w:sz w:val="22"/>
          <w:szCs w:val="22"/>
        </w:rPr>
        <w:t xml:space="preserve"> </w:t>
      </w:r>
      <w:r w:rsidRPr="00AF4802">
        <w:rPr>
          <w:b/>
          <w:sz w:val="22"/>
          <w:szCs w:val="22"/>
        </w:rPr>
        <w:t xml:space="preserve">1: </w:t>
      </w:r>
      <w:r w:rsidR="00A361EE">
        <w:rPr>
          <w:b/>
          <w:sz w:val="22"/>
          <w:szCs w:val="22"/>
        </w:rPr>
        <w:t>ELEKTRONİK RENK AYIRMA HATTI</w:t>
      </w:r>
    </w:p>
    <w:p w:rsidR="002B0F4A" w:rsidRPr="00AF4802" w:rsidRDefault="002B0F4A" w:rsidP="002E6D8C">
      <w:pPr>
        <w:spacing w:before="120" w:after="120"/>
        <w:jc w:val="both"/>
        <w:rPr>
          <w:sz w:val="22"/>
          <w:szCs w:val="22"/>
        </w:rPr>
      </w:pPr>
    </w:p>
    <w:p w:rsidR="007612B3" w:rsidRPr="00AF4802" w:rsidRDefault="007612B3" w:rsidP="007612B3">
      <w:pPr>
        <w:spacing w:before="120" w:after="120"/>
        <w:ind w:hanging="33"/>
        <w:rPr>
          <w:b/>
          <w:sz w:val="22"/>
          <w:szCs w:val="22"/>
        </w:rPr>
      </w:pPr>
      <w:r w:rsidRPr="00AF4802">
        <w:rPr>
          <w:b/>
          <w:sz w:val="22"/>
          <w:szCs w:val="22"/>
        </w:rPr>
        <w:t>2. Tedarik Edilecek Mallar, Teknik Özellikleri ve Miktarı</w:t>
      </w:r>
    </w:p>
    <w:tbl>
      <w:tblPr>
        <w:tblStyle w:val="TabloKlavuzu"/>
        <w:tblW w:w="10349" w:type="dxa"/>
        <w:tblInd w:w="-318" w:type="dxa"/>
        <w:tblLayout w:type="fixed"/>
        <w:tblLook w:val="04A0"/>
      </w:tblPr>
      <w:tblGrid>
        <w:gridCol w:w="852"/>
        <w:gridCol w:w="2693"/>
        <w:gridCol w:w="4252"/>
        <w:gridCol w:w="1276"/>
        <w:gridCol w:w="1276"/>
      </w:tblGrid>
      <w:tr w:rsidR="003A6F88" w:rsidRPr="00AF4802" w:rsidTr="00914DA1">
        <w:tc>
          <w:tcPr>
            <w:tcW w:w="852" w:type="dxa"/>
            <w:shd w:val="clear" w:color="auto" w:fill="D9D9D9" w:themeFill="background1" w:themeFillShade="D9"/>
          </w:tcPr>
          <w:p w:rsidR="003A6F88" w:rsidRPr="00AF4802" w:rsidRDefault="003A6F88" w:rsidP="003A6F88">
            <w:pPr>
              <w:spacing w:before="120" w:after="120"/>
              <w:jc w:val="center"/>
              <w:rPr>
                <w:b/>
              </w:rPr>
            </w:pPr>
            <w:r w:rsidRPr="00AF4802">
              <w:rPr>
                <w:b/>
              </w:rPr>
              <w:t>A</w:t>
            </w:r>
          </w:p>
        </w:tc>
        <w:tc>
          <w:tcPr>
            <w:tcW w:w="2693" w:type="dxa"/>
            <w:shd w:val="clear" w:color="auto" w:fill="D9D9D9" w:themeFill="background1" w:themeFillShade="D9"/>
          </w:tcPr>
          <w:p w:rsidR="003A6F88" w:rsidRPr="00AF4802" w:rsidRDefault="003A6F88" w:rsidP="003A6F88">
            <w:pPr>
              <w:spacing w:before="120" w:after="120"/>
              <w:jc w:val="center"/>
              <w:rPr>
                <w:b/>
              </w:rPr>
            </w:pPr>
            <w:r w:rsidRPr="00AF4802">
              <w:rPr>
                <w:b/>
              </w:rPr>
              <w:t>B</w:t>
            </w:r>
          </w:p>
        </w:tc>
        <w:tc>
          <w:tcPr>
            <w:tcW w:w="4252" w:type="dxa"/>
            <w:shd w:val="clear" w:color="auto" w:fill="D9D9D9" w:themeFill="background1" w:themeFillShade="D9"/>
          </w:tcPr>
          <w:p w:rsidR="003A6F88" w:rsidRPr="00AF4802" w:rsidRDefault="003A6F88" w:rsidP="003A6F88">
            <w:pPr>
              <w:spacing w:before="120" w:after="120"/>
              <w:jc w:val="center"/>
              <w:rPr>
                <w:b/>
              </w:rPr>
            </w:pPr>
            <w:r w:rsidRPr="00AF4802">
              <w:rPr>
                <w:b/>
              </w:rPr>
              <w:t>C</w:t>
            </w:r>
          </w:p>
        </w:tc>
        <w:tc>
          <w:tcPr>
            <w:tcW w:w="1276" w:type="dxa"/>
            <w:shd w:val="clear" w:color="auto" w:fill="D9D9D9" w:themeFill="background1" w:themeFillShade="D9"/>
          </w:tcPr>
          <w:p w:rsidR="003A6F88" w:rsidRPr="00AF4802" w:rsidRDefault="003A6F88" w:rsidP="003A6F88">
            <w:pPr>
              <w:spacing w:before="120" w:after="120"/>
              <w:jc w:val="center"/>
              <w:rPr>
                <w:b/>
              </w:rPr>
            </w:pPr>
            <w:r w:rsidRPr="00AF4802">
              <w:rPr>
                <w:b/>
              </w:rPr>
              <w:t>D</w:t>
            </w:r>
          </w:p>
        </w:tc>
        <w:tc>
          <w:tcPr>
            <w:tcW w:w="1276" w:type="dxa"/>
            <w:shd w:val="clear" w:color="auto" w:fill="D9D9D9" w:themeFill="background1" w:themeFillShade="D9"/>
          </w:tcPr>
          <w:p w:rsidR="003A6F88" w:rsidRPr="00AF4802" w:rsidRDefault="003A6F88" w:rsidP="003A6F88">
            <w:pPr>
              <w:spacing w:before="120" w:after="120"/>
              <w:jc w:val="center"/>
              <w:rPr>
                <w:b/>
              </w:rPr>
            </w:pPr>
            <w:r w:rsidRPr="00AF4802">
              <w:rPr>
                <w:b/>
              </w:rPr>
              <w:t>E</w:t>
            </w:r>
          </w:p>
        </w:tc>
      </w:tr>
      <w:tr w:rsidR="003A6F88" w:rsidRPr="00AF4802" w:rsidTr="00914DA1">
        <w:tc>
          <w:tcPr>
            <w:tcW w:w="852" w:type="dxa"/>
            <w:shd w:val="clear" w:color="auto" w:fill="D9D9D9" w:themeFill="background1" w:themeFillShade="D9"/>
          </w:tcPr>
          <w:p w:rsidR="003A6F88" w:rsidRPr="00AF4802" w:rsidRDefault="00D04A45" w:rsidP="00B62372">
            <w:pPr>
              <w:spacing w:before="120" w:after="120" w:line="276" w:lineRule="auto"/>
              <w:jc w:val="center"/>
              <w:rPr>
                <w:b/>
              </w:rPr>
            </w:pPr>
            <w:r w:rsidRPr="00AF4802">
              <w:rPr>
                <w:b/>
              </w:rPr>
              <w:t xml:space="preserve">LOT </w:t>
            </w:r>
            <w:r w:rsidR="003A6F88" w:rsidRPr="00AF4802">
              <w:rPr>
                <w:b/>
              </w:rPr>
              <w:t>NO</w:t>
            </w:r>
          </w:p>
        </w:tc>
        <w:tc>
          <w:tcPr>
            <w:tcW w:w="2693" w:type="dxa"/>
            <w:shd w:val="clear" w:color="auto" w:fill="D9D9D9" w:themeFill="background1" w:themeFillShade="D9"/>
          </w:tcPr>
          <w:p w:rsidR="003A6F88" w:rsidRPr="00AF4802" w:rsidRDefault="003A6F88" w:rsidP="00B62372">
            <w:pPr>
              <w:spacing w:before="120" w:after="120" w:line="276" w:lineRule="auto"/>
              <w:jc w:val="center"/>
              <w:rPr>
                <w:b/>
              </w:rPr>
            </w:pPr>
            <w:r w:rsidRPr="00AF4802">
              <w:rPr>
                <w:b/>
              </w:rPr>
              <w:t>ALINACAK MALIN ADI</w:t>
            </w:r>
          </w:p>
        </w:tc>
        <w:tc>
          <w:tcPr>
            <w:tcW w:w="4252" w:type="dxa"/>
            <w:shd w:val="clear" w:color="auto" w:fill="D9D9D9" w:themeFill="background1" w:themeFillShade="D9"/>
          </w:tcPr>
          <w:p w:rsidR="003A6F88" w:rsidRPr="00AF4802" w:rsidRDefault="003A6F88" w:rsidP="00B62372">
            <w:pPr>
              <w:spacing w:before="120" w:after="120" w:line="276" w:lineRule="auto"/>
              <w:jc w:val="center"/>
              <w:rPr>
                <w:b/>
              </w:rPr>
            </w:pPr>
            <w:r w:rsidRPr="00AF4802">
              <w:rPr>
                <w:b/>
              </w:rPr>
              <w:t>TEKNİK ÖZELLİKLER</w:t>
            </w:r>
          </w:p>
        </w:tc>
        <w:tc>
          <w:tcPr>
            <w:tcW w:w="1276" w:type="dxa"/>
            <w:shd w:val="clear" w:color="auto" w:fill="D9D9D9" w:themeFill="background1" w:themeFillShade="D9"/>
          </w:tcPr>
          <w:p w:rsidR="003A6F88" w:rsidRPr="00AF4802" w:rsidRDefault="003A6F88" w:rsidP="00B62372">
            <w:pPr>
              <w:spacing w:before="120" w:after="120" w:line="276" w:lineRule="auto"/>
              <w:jc w:val="center"/>
              <w:rPr>
                <w:b/>
              </w:rPr>
            </w:pPr>
            <w:r w:rsidRPr="00AF4802">
              <w:rPr>
                <w:b/>
              </w:rPr>
              <w:t>BİRİM</w:t>
            </w:r>
          </w:p>
        </w:tc>
        <w:tc>
          <w:tcPr>
            <w:tcW w:w="1276" w:type="dxa"/>
            <w:shd w:val="clear" w:color="auto" w:fill="D9D9D9" w:themeFill="background1" w:themeFillShade="D9"/>
          </w:tcPr>
          <w:p w:rsidR="003A6F88" w:rsidRPr="00AF4802" w:rsidRDefault="003A6F88" w:rsidP="00B62372">
            <w:pPr>
              <w:spacing w:before="120" w:after="120" w:line="276" w:lineRule="auto"/>
              <w:jc w:val="center"/>
              <w:rPr>
                <w:b/>
              </w:rPr>
            </w:pPr>
            <w:r w:rsidRPr="00AF4802">
              <w:rPr>
                <w:b/>
              </w:rPr>
              <w:t>MİKTAR</w:t>
            </w:r>
          </w:p>
        </w:tc>
      </w:tr>
      <w:tr w:rsidR="00D04A45" w:rsidRPr="00AF4802" w:rsidTr="00914DA1">
        <w:trPr>
          <w:trHeight w:val="70"/>
        </w:trPr>
        <w:tc>
          <w:tcPr>
            <w:tcW w:w="852" w:type="dxa"/>
          </w:tcPr>
          <w:p w:rsidR="00D04A45" w:rsidRPr="00442F8C" w:rsidRDefault="00D04A45" w:rsidP="00712069">
            <w:pPr>
              <w:spacing w:before="120" w:after="120"/>
              <w:jc w:val="center"/>
              <w:rPr>
                <w:b/>
              </w:rPr>
            </w:pPr>
            <w:r w:rsidRPr="00442F8C">
              <w:rPr>
                <w:b/>
              </w:rPr>
              <w:t>1</w:t>
            </w:r>
          </w:p>
        </w:tc>
        <w:tc>
          <w:tcPr>
            <w:tcW w:w="2693" w:type="dxa"/>
          </w:tcPr>
          <w:p w:rsidR="00D04A45" w:rsidRPr="00AF4802" w:rsidRDefault="00E45D79" w:rsidP="00914DA1">
            <w:pPr>
              <w:spacing w:before="120" w:after="120"/>
              <w:jc w:val="center"/>
              <w:rPr>
                <w:b/>
              </w:rPr>
            </w:pPr>
            <w:r>
              <w:rPr>
                <w:b/>
              </w:rPr>
              <w:t>ELEKTRONİK RENK AYIRMA HATTI</w:t>
            </w:r>
          </w:p>
        </w:tc>
        <w:tc>
          <w:tcPr>
            <w:tcW w:w="4252" w:type="dxa"/>
          </w:tcPr>
          <w:p w:rsidR="00834596" w:rsidRDefault="00834596" w:rsidP="00D31B1B">
            <w:pPr>
              <w:pStyle w:val="ListeParagraf"/>
              <w:numPr>
                <w:ilvl w:val="0"/>
                <w:numId w:val="28"/>
              </w:numPr>
              <w:spacing w:line="276" w:lineRule="auto"/>
              <w:ind w:left="317" w:hanging="317"/>
              <w:jc w:val="both"/>
              <w:rPr>
                <w:sz w:val="24"/>
                <w:szCs w:val="24"/>
              </w:rPr>
            </w:pPr>
            <w:r>
              <w:rPr>
                <w:sz w:val="24"/>
                <w:szCs w:val="24"/>
              </w:rPr>
              <w:t>Makine her biri en az 300 mm genişliğinde 5 adet besleme oluğuna sahip olmalıdır.</w:t>
            </w:r>
          </w:p>
          <w:p w:rsidR="00834596" w:rsidRDefault="00834596" w:rsidP="00D31B1B">
            <w:pPr>
              <w:pStyle w:val="ListeParagraf"/>
              <w:numPr>
                <w:ilvl w:val="0"/>
                <w:numId w:val="28"/>
              </w:numPr>
              <w:spacing w:line="276" w:lineRule="auto"/>
              <w:ind w:left="317" w:hanging="317"/>
              <w:jc w:val="both"/>
              <w:rPr>
                <w:sz w:val="24"/>
                <w:szCs w:val="24"/>
              </w:rPr>
            </w:pPr>
            <w:r>
              <w:rPr>
                <w:sz w:val="24"/>
                <w:szCs w:val="24"/>
              </w:rPr>
              <w:t>Her bir besleme oluğu için en az 64 adet hava tabancası olmalıdır.</w:t>
            </w:r>
          </w:p>
          <w:p w:rsidR="00834596" w:rsidRDefault="00834596" w:rsidP="00D31B1B">
            <w:pPr>
              <w:pStyle w:val="ListeParagraf"/>
              <w:numPr>
                <w:ilvl w:val="0"/>
                <w:numId w:val="28"/>
              </w:numPr>
              <w:spacing w:line="276" w:lineRule="auto"/>
              <w:ind w:left="317" w:hanging="317"/>
              <w:jc w:val="both"/>
              <w:rPr>
                <w:sz w:val="24"/>
                <w:szCs w:val="24"/>
              </w:rPr>
            </w:pPr>
            <w:r>
              <w:rPr>
                <w:sz w:val="24"/>
                <w:szCs w:val="24"/>
              </w:rPr>
              <w:t xml:space="preserve">Makine isteğe bağlı olarak 3 farklı </w:t>
            </w:r>
            <w:proofErr w:type="spellStart"/>
            <w:r>
              <w:rPr>
                <w:sz w:val="24"/>
                <w:szCs w:val="24"/>
              </w:rPr>
              <w:t>modda</w:t>
            </w:r>
            <w:proofErr w:type="spellEnd"/>
            <w:r>
              <w:rPr>
                <w:sz w:val="24"/>
                <w:szCs w:val="24"/>
              </w:rPr>
              <w:t xml:space="preserve"> çalıştırılabilmelidir. (5 kanalı birincil ayıklama yapacak şekilde, 4 kanalı birincil 1 kanalı ikincil ayıklama yapacak şekilde, 3 kanalı birincil 1 kanalı ikincil diğer bir kanalı da üçüncül ayıklamada ters ayıklama yapacak şekilde olmalıdır.)</w:t>
            </w:r>
          </w:p>
          <w:p w:rsidR="00834596" w:rsidRDefault="00834596" w:rsidP="00D31B1B">
            <w:pPr>
              <w:pStyle w:val="ListeParagraf"/>
              <w:numPr>
                <w:ilvl w:val="0"/>
                <w:numId w:val="28"/>
              </w:numPr>
              <w:spacing w:line="276" w:lineRule="auto"/>
              <w:ind w:left="317" w:hanging="317"/>
              <w:jc w:val="both"/>
              <w:rPr>
                <w:sz w:val="24"/>
                <w:szCs w:val="24"/>
              </w:rPr>
            </w:pPr>
            <w:r>
              <w:rPr>
                <w:sz w:val="24"/>
                <w:szCs w:val="24"/>
              </w:rPr>
              <w:t>Oluk başına en az 4 ton/saat ürün giriş kapasitesine sahip olmalıdır.</w:t>
            </w:r>
          </w:p>
          <w:p w:rsidR="00834596" w:rsidRDefault="00834596" w:rsidP="00D31B1B">
            <w:pPr>
              <w:pStyle w:val="ListeParagraf"/>
              <w:numPr>
                <w:ilvl w:val="0"/>
                <w:numId w:val="28"/>
              </w:numPr>
              <w:spacing w:line="276" w:lineRule="auto"/>
              <w:ind w:left="317" w:hanging="317"/>
              <w:jc w:val="both"/>
              <w:rPr>
                <w:sz w:val="24"/>
                <w:szCs w:val="24"/>
              </w:rPr>
            </w:pPr>
            <w:r>
              <w:rPr>
                <w:sz w:val="24"/>
                <w:szCs w:val="24"/>
              </w:rPr>
              <w:t xml:space="preserve">Her </w:t>
            </w:r>
            <w:proofErr w:type="gramStart"/>
            <w:r>
              <w:rPr>
                <w:sz w:val="24"/>
                <w:szCs w:val="24"/>
              </w:rPr>
              <w:t>modül</w:t>
            </w:r>
            <w:proofErr w:type="gramEnd"/>
            <w:r>
              <w:rPr>
                <w:sz w:val="24"/>
                <w:szCs w:val="24"/>
              </w:rPr>
              <w:t xml:space="preserve"> iki yönlü görüş sistemine sahip olmalıdır.</w:t>
            </w:r>
          </w:p>
          <w:p w:rsidR="00834596" w:rsidRDefault="00834596" w:rsidP="00D31B1B">
            <w:pPr>
              <w:pStyle w:val="ListeParagraf"/>
              <w:numPr>
                <w:ilvl w:val="0"/>
                <w:numId w:val="28"/>
              </w:numPr>
              <w:spacing w:line="276" w:lineRule="auto"/>
              <w:ind w:left="317" w:hanging="317"/>
              <w:jc w:val="both"/>
              <w:rPr>
                <w:sz w:val="24"/>
                <w:szCs w:val="24"/>
              </w:rPr>
            </w:pPr>
            <w:r>
              <w:rPr>
                <w:sz w:val="24"/>
                <w:szCs w:val="24"/>
              </w:rPr>
              <w:t xml:space="preserve">Ürün ön aydınlatma ve zemin </w:t>
            </w:r>
            <w:r>
              <w:rPr>
                <w:sz w:val="24"/>
                <w:szCs w:val="24"/>
              </w:rPr>
              <w:lastRenderedPageBreak/>
              <w:t xml:space="preserve">aydınlatma sistemleri </w:t>
            </w:r>
            <w:proofErr w:type="spellStart"/>
            <w:r>
              <w:rPr>
                <w:sz w:val="24"/>
                <w:szCs w:val="24"/>
              </w:rPr>
              <w:t>Led</w:t>
            </w:r>
            <w:proofErr w:type="spellEnd"/>
            <w:r>
              <w:rPr>
                <w:sz w:val="24"/>
                <w:szCs w:val="24"/>
              </w:rPr>
              <w:t xml:space="preserve"> tüp olmalıdır.</w:t>
            </w:r>
          </w:p>
          <w:p w:rsidR="00834596" w:rsidRDefault="00834596" w:rsidP="00D31B1B">
            <w:pPr>
              <w:pStyle w:val="ListeParagraf"/>
              <w:numPr>
                <w:ilvl w:val="0"/>
                <w:numId w:val="28"/>
              </w:numPr>
              <w:spacing w:line="276" w:lineRule="auto"/>
              <w:ind w:left="317" w:hanging="317"/>
              <w:jc w:val="both"/>
              <w:rPr>
                <w:sz w:val="24"/>
                <w:szCs w:val="24"/>
              </w:rPr>
            </w:pPr>
            <w:r>
              <w:rPr>
                <w:sz w:val="24"/>
                <w:szCs w:val="24"/>
              </w:rPr>
              <w:t>Renkli dokunmatik ekran olmalıdır.</w:t>
            </w:r>
          </w:p>
          <w:p w:rsidR="00834596" w:rsidRDefault="00834596" w:rsidP="00D31B1B">
            <w:pPr>
              <w:pStyle w:val="ListeParagraf"/>
              <w:numPr>
                <w:ilvl w:val="0"/>
                <w:numId w:val="28"/>
              </w:numPr>
              <w:spacing w:line="276" w:lineRule="auto"/>
              <w:ind w:left="317" w:hanging="317"/>
              <w:jc w:val="both"/>
              <w:rPr>
                <w:sz w:val="24"/>
                <w:szCs w:val="24"/>
              </w:rPr>
            </w:pPr>
            <w:r>
              <w:rPr>
                <w:sz w:val="24"/>
                <w:szCs w:val="24"/>
              </w:rPr>
              <w:t xml:space="preserve">Türkçe </w:t>
            </w:r>
            <w:proofErr w:type="gramStart"/>
            <w:r>
              <w:rPr>
                <w:sz w:val="24"/>
                <w:szCs w:val="24"/>
              </w:rPr>
              <w:t>dahil</w:t>
            </w:r>
            <w:proofErr w:type="gramEnd"/>
            <w:r>
              <w:rPr>
                <w:sz w:val="24"/>
                <w:szCs w:val="24"/>
              </w:rPr>
              <w:t xml:space="preserve"> farklı dillerde yazılıma sahip olmalıdır.</w:t>
            </w:r>
          </w:p>
          <w:p w:rsidR="00834596" w:rsidRDefault="00834596" w:rsidP="00D31B1B">
            <w:pPr>
              <w:pStyle w:val="ListeParagraf"/>
              <w:numPr>
                <w:ilvl w:val="0"/>
                <w:numId w:val="28"/>
              </w:numPr>
              <w:spacing w:line="276" w:lineRule="auto"/>
              <w:ind w:left="317" w:hanging="317"/>
              <w:jc w:val="both"/>
              <w:rPr>
                <w:sz w:val="24"/>
                <w:szCs w:val="24"/>
              </w:rPr>
            </w:pPr>
            <w:r>
              <w:rPr>
                <w:sz w:val="24"/>
                <w:szCs w:val="24"/>
              </w:rPr>
              <w:t xml:space="preserve">Her </w:t>
            </w:r>
            <w:proofErr w:type="gramStart"/>
            <w:r>
              <w:rPr>
                <w:sz w:val="24"/>
                <w:szCs w:val="24"/>
              </w:rPr>
              <w:t>modül</w:t>
            </w:r>
            <w:proofErr w:type="gramEnd"/>
            <w:r>
              <w:rPr>
                <w:sz w:val="24"/>
                <w:szCs w:val="24"/>
              </w:rPr>
              <w:t xml:space="preserve"> için iki adet </w:t>
            </w:r>
            <w:proofErr w:type="spellStart"/>
            <w:r>
              <w:rPr>
                <w:sz w:val="24"/>
                <w:szCs w:val="24"/>
              </w:rPr>
              <w:t>bikromatik</w:t>
            </w:r>
            <w:proofErr w:type="spellEnd"/>
            <w:r>
              <w:rPr>
                <w:sz w:val="24"/>
                <w:szCs w:val="24"/>
              </w:rPr>
              <w:t xml:space="preserve"> kamera bulunmalıdır.</w:t>
            </w:r>
          </w:p>
          <w:p w:rsidR="00834596" w:rsidRDefault="00834596" w:rsidP="00D31B1B">
            <w:pPr>
              <w:pStyle w:val="ListeParagraf"/>
              <w:numPr>
                <w:ilvl w:val="0"/>
                <w:numId w:val="28"/>
              </w:numPr>
              <w:spacing w:line="276" w:lineRule="auto"/>
              <w:ind w:left="317" w:hanging="317"/>
              <w:jc w:val="both"/>
              <w:rPr>
                <w:sz w:val="24"/>
                <w:szCs w:val="24"/>
              </w:rPr>
            </w:pPr>
            <w:r>
              <w:rPr>
                <w:sz w:val="24"/>
                <w:szCs w:val="24"/>
              </w:rPr>
              <w:t>Makine yazılımında makine üzerindeki ekrandan izlenebilecek ve renklerin iki boyutlu gösterilebildiği bir grafik uygulama olmalıdır. Üründen gelen renk sinyalleri bu grafik üzerinden izlenebilmeli ve ürün renk haritası üzerinde iyi ve kötü renklerin bölgeleri geometrik şekiller kullanarak belirlenebilmelidir.</w:t>
            </w:r>
          </w:p>
          <w:p w:rsidR="00834596" w:rsidRDefault="00834596" w:rsidP="00D31B1B">
            <w:pPr>
              <w:pStyle w:val="ListeParagraf"/>
              <w:numPr>
                <w:ilvl w:val="0"/>
                <w:numId w:val="28"/>
              </w:numPr>
              <w:spacing w:line="276" w:lineRule="auto"/>
              <w:ind w:left="317" w:hanging="317"/>
              <w:jc w:val="both"/>
              <w:rPr>
                <w:sz w:val="24"/>
                <w:szCs w:val="24"/>
              </w:rPr>
            </w:pPr>
            <w:r>
              <w:rPr>
                <w:sz w:val="24"/>
                <w:szCs w:val="24"/>
              </w:rPr>
              <w:t xml:space="preserve">Otomatik izleme sistemi bulunmalı ve sistem sileceğin çalışmasını, </w:t>
            </w:r>
            <w:proofErr w:type="gramStart"/>
            <w:r>
              <w:rPr>
                <w:sz w:val="24"/>
                <w:szCs w:val="24"/>
              </w:rPr>
              <w:t>kalibrasyon</w:t>
            </w:r>
            <w:proofErr w:type="gramEnd"/>
            <w:r>
              <w:rPr>
                <w:sz w:val="24"/>
                <w:szCs w:val="24"/>
              </w:rPr>
              <w:t xml:space="preserve"> gereksinimini otomatik olarak takip edip uygulayabilmelidir.</w:t>
            </w:r>
          </w:p>
          <w:p w:rsidR="00834596" w:rsidRDefault="00834596" w:rsidP="00D31B1B">
            <w:pPr>
              <w:pStyle w:val="ListeParagraf"/>
              <w:numPr>
                <w:ilvl w:val="0"/>
                <w:numId w:val="28"/>
              </w:numPr>
              <w:spacing w:line="276" w:lineRule="auto"/>
              <w:ind w:left="317" w:hanging="317"/>
              <w:jc w:val="both"/>
              <w:rPr>
                <w:sz w:val="24"/>
                <w:szCs w:val="24"/>
              </w:rPr>
            </w:pPr>
            <w:r>
              <w:rPr>
                <w:sz w:val="24"/>
                <w:szCs w:val="24"/>
              </w:rPr>
              <w:t>İyi ürün firesini azaltabilmek için her bir lekenin büyüklüğüne göre üfleme yapabilen “akıllı üfleme sistemi” olmalıdır.</w:t>
            </w:r>
          </w:p>
          <w:p w:rsidR="00834596" w:rsidRDefault="00834596" w:rsidP="00D31B1B">
            <w:pPr>
              <w:pStyle w:val="ListeParagraf"/>
              <w:numPr>
                <w:ilvl w:val="0"/>
                <w:numId w:val="28"/>
              </w:numPr>
              <w:spacing w:line="276" w:lineRule="auto"/>
              <w:ind w:left="317" w:hanging="317"/>
              <w:jc w:val="both"/>
              <w:rPr>
                <w:sz w:val="24"/>
                <w:szCs w:val="24"/>
              </w:rPr>
            </w:pPr>
            <w:r>
              <w:rPr>
                <w:sz w:val="24"/>
                <w:szCs w:val="24"/>
              </w:rPr>
              <w:t xml:space="preserve">Ürünün resmi istenilen kameradan çekilip ekranda görüntülenebilmeli, bu resim renk haritasında </w:t>
            </w:r>
            <w:proofErr w:type="spellStart"/>
            <w:r>
              <w:rPr>
                <w:sz w:val="24"/>
                <w:szCs w:val="24"/>
              </w:rPr>
              <w:t>histogram</w:t>
            </w:r>
            <w:proofErr w:type="spellEnd"/>
            <w:r>
              <w:rPr>
                <w:sz w:val="24"/>
                <w:szCs w:val="24"/>
              </w:rPr>
              <w:t xml:space="preserve"> olarak piksel hesabıyla işaretlenebilmelidir. </w:t>
            </w:r>
          </w:p>
          <w:p w:rsidR="00834596" w:rsidRDefault="00834596" w:rsidP="00D31B1B">
            <w:pPr>
              <w:pStyle w:val="ListeParagraf"/>
              <w:numPr>
                <w:ilvl w:val="0"/>
                <w:numId w:val="28"/>
              </w:numPr>
              <w:spacing w:line="276" w:lineRule="auto"/>
              <w:ind w:left="317" w:hanging="317"/>
              <w:jc w:val="both"/>
              <w:rPr>
                <w:sz w:val="24"/>
                <w:szCs w:val="24"/>
              </w:rPr>
            </w:pPr>
            <w:r>
              <w:rPr>
                <w:sz w:val="24"/>
                <w:szCs w:val="24"/>
              </w:rPr>
              <w:t>Lekeler renk haritasında en az 6 ayrı sınıfa ayrılabilmelidir.</w:t>
            </w:r>
          </w:p>
          <w:p w:rsidR="00834596" w:rsidRDefault="00834596" w:rsidP="00D31B1B">
            <w:pPr>
              <w:pStyle w:val="ListeParagraf"/>
              <w:numPr>
                <w:ilvl w:val="0"/>
                <w:numId w:val="28"/>
              </w:numPr>
              <w:spacing w:line="276" w:lineRule="auto"/>
              <w:ind w:left="317" w:hanging="317"/>
              <w:jc w:val="both"/>
              <w:rPr>
                <w:sz w:val="24"/>
                <w:szCs w:val="24"/>
              </w:rPr>
            </w:pPr>
            <w:r>
              <w:rPr>
                <w:sz w:val="24"/>
                <w:szCs w:val="24"/>
              </w:rPr>
              <w:t xml:space="preserve">Makine üzerinde en az 20 adet önceden belirlenmiş </w:t>
            </w:r>
            <w:proofErr w:type="spellStart"/>
            <w:r>
              <w:rPr>
                <w:sz w:val="24"/>
                <w:szCs w:val="24"/>
              </w:rPr>
              <w:t>mod</w:t>
            </w:r>
            <w:proofErr w:type="spellEnd"/>
            <w:r>
              <w:rPr>
                <w:sz w:val="24"/>
                <w:szCs w:val="24"/>
              </w:rPr>
              <w:t xml:space="preserve"> ve en az 80 adet kullanıcı tarafından belirlenecek </w:t>
            </w:r>
            <w:proofErr w:type="spellStart"/>
            <w:r>
              <w:rPr>
                <w:sz w:val="24"/>
                <w:szCs w:val="24"/>
              </w:rPr>
              <w:t>mod</w:t>
            </w:r>
            <w:proofErr w:type="spellEnd"/>
            <w:r>
              <w:rPr>
                <w:sz w:val="24"/>
                <w:szCs w:val="24"/>
              </w:rPr>
              <w:t xml:space="preserve"> bulunmalıdır.</w:t>
            </w:r>
          </w:p>
          <w:p w:rsidR="00834596" w:rsidRDefault="00834596" w:rsidP="00D31B1B">
            <w:pPr>
              <w:pStyle w:val="ListeParagraf"/>
              <w:numPr>
                <w:ilvl w:val="0"/>
                <w:numId w:val="28"/>
              </w:numPr>
              <w:spacing w:line="276" w:lineRule="auto"/>
              <w:ind w:left="317" w:hanging="317"/>
              <w:jc w:val="both"/>
              <w:rPr>
                <w:sz w:val="24"/>
                <w:szCs w:val="24"/>
              </w:rPr>
            </w:pPr>
            <w:r>
              <w:rPr>
                <w:sz w:val="24"/>
                <w:szCs w:val="24"/>
              </w:rPr>
              <w:t xml:space="preserve">Makine kabul ve </w:t>
            </w:r>
            <w:proofErr w:type="spellStart"/>
            <w:r>
              <w:rPr>
                <w:sz w:val="24"/>
                <w:szCs w:val="24"/>
              </w:rPr>
              <w:t>red</w:t>
            </w:r>
            <w:proofErr w:type="spellEnd"/>
            <w:r>
              <w:rPr>
                <w:sz w:val="24"/>
                <w:szCs w:val="24"/>
              </w:rPr>
              <w:t xml:space="preserve"> ürün akışının ön taraftan görülebileceği kontrol kaplarına sahip olmalıdır.</w:t>
            </w:r>
          </w:p>
          <w:p w:rsidR="00834596" w:rsidRDefault="00834596" w:rsidP="00D31B1B">
            <w:pPr>
              <w:pStyle w:val="ListeParagraf"/>
              <w:numPr>
                <w:ilvl w:val="0"/>
                <w:numId w:val="28"/>
              </w:numPr>
              <w:spacing w:line="276" w:lineRule="auto"/>
              <w:ind w:left="317" w:hanging="317"/>
              <w:jc w:val="both"/>
              <w:rPr>
                <w:sz w:val="24"/>
                <w:szCs w:val="24"/>
              </w:rPr>
            </w:pPr>
            <w:r>
              <w:rPr>
                <w:sz w:val="24"/>
                <w:szCs w:val="24"/>
              </w:rPr>
              <w:t>Makine çalışma performansının uzaktan görülebileceği modem ve yazılıma sahip olmalıdır.</w:t>
            </w:r>
          </w:p>
          <w:p w:rsidR="00834596" w:rsidRDefault="00834596" w:rsidP="00D31B1B">
            <w:pPr>
              <w:pStyle w:val="ListeParagraf"/>
              <w:numPr>
                <w:ilvl w:val="0"/>
                <w:numId w:val="28"/>
              </w:numPr>
              <w:spacing w:line="276" w:lineRule="auto"/>
              <w:ind w:left="317" w:hanging="317"/>
              <w:jc w:val="both"/>
              <w:rPr>
                <w:sz w:val="24"/>
                <w:szCs w:val="24"/>
              </w:rPr>
            </w:pPr>
            <w:r>
              <w:rPr>
                <w:sz w:val="24"/>
                <w:szCs w:val="24"/>
              </w:rPr>
              <w:t xml:space="preserve">Makine her hasar türü için bağımsız hassasiyet kontrolü ve ayıklama </w:t>
            </w:r>
            <w:r>
              <w:rPr>
                <w:sz w:val="24"/>
                <w:szCs w:val="24"/>
              </w:rPr>
              <w:lastRenderedPageBreak/>
              <w:t>tekniği ile benek ve renk hasarlarını ayırt edebilme yeteneğine sahip olmalıdır.</w:t>
            </w:r>
          </w:p>
          <w:p w:rsidR="00834596" w:rsidRDefault="00834596" w:rsidP="00D31B1B">
            <w:pPr>
              <w:pStyle w:val="ListeParagraf"/>
              <w:numPr>
                <w:ilvl w:val="0"/>
                <w:numId w:val="28"/>
              </w:numPr>
              <w:spacing w:line="276" w:lineRule="auto"/>
              <w:ind w:left="317" w:hanging="317"/>
              <w:jc w:val="both"/>
              <w:rPr>
                <w:sz w:val="24"/>
                <w:szCs w:val="24"/>
              </w:rPr>
            </w:pPr>
            <w:r>
              <w:rPr>
                <w:sz w:val="24"/>
                <w:szCs w:val="24"/>
              </w:rPr>
              <w:t xml:space="preserve">Makine açık gövde </w:t>
            </w:r>
            <w:proofErr w:type="gramStart"/>
            <w:r>
              <w:rPr>
                <w:sz w:val="24"/>
                <w:szCs w:val="24"/>
              </w:rPr>
              <w:t>konstrüksiyonuna</w:t>
            </w:r>
            <w:proofErr w:type="gramEnd"/>
            <w:r>
              <w:rPr>
                <w:sz w:val="24"/>
                <w:szCs w:val="24"/>
              </w:rPr>
              <w:t xml:space="preserve"> sahip olmalıdır.</w:t>
            </w:r>
          </w:p>
          <w:p w:rsidR="00D04A45" w:rsidRPr="00AF4802" w:rsidRDefault="00D04A45" w:rsidP="00876162">
            <w:pPr>
              <w:jc w:val="both"/>
            </w:pPr>
          </w:p>
        </w:tc>
        <w:tc>
          <w:tcPr>
            <w:tcW w:w="1276" w:type="dxa"/>
          </w:tcPr>
          <w:p w:rsidR="00D04A45" w:rsidRPr="00442F8C" w:rsidRDefault="00E45D79" w:rsidP="00712069">
            <w:pPr>
              <w:spacing w:before="120" w:after="120"/>
              <w:jc w:val="center"/>
              <w:rPr>
                <w:b/>
              </w:rPr>
            </w:pPr>
            <w:r w:rsidRPr="00442F8C">
              <w:rPr>
                <w:b/>
              </w:rPr>
              <w:lastRenderedPageBreak/>
              <w:t>ADET</w:t>
            </w:r>
          </w:p>
        </w:tc>
        <w:tc>
          <w:tcPr>
            <w:tcW w:w="1276" w:type="dxa"/>
          </w:tcPr>
          <w:p w:rsidR="00D04A45" w:rsidRPr="00442F8C" w:rsidRDefault="00CA49AC" w:rsidP="00712069">
            <w:pPr>
              <w:spacing w:before="120" w:after="120"/>
              <w:jc w:val="center"/>
              <w:rPr>
                <w:b/>
              </w:rPr>
            </w:pPr>
            <w:r w:rsidRPr="00442F8C">
              <w:rPr>
                <w:b/>
              </w:rPr>
              <w:t>1</w:t>
            </w:r>
          </w:p>
        </w:tc>
      </w:tr>
    </w:tbl>
    <w:p w:rsidR="00425441" w:rsidRPr="00AF4802" w:rsidRDefault="00425441" w:rsidP="00876162">
      <w:pPr>
        <w:spacing w:before="120" w:after="120" w:line="360" w:lineRule="auto"/>
        <w:rPr>
          <w:b/>
          <w:sz w:val="22"/>
          <w:szCs w:val="22"/>
        </w:rPr>
      </w:pPr>
    </w:p>
    <w:p w:rsidR="00BC6B57" w:rsidRPr="00EB700C" w:rsidRDefault="00BC6B57" w:rsidP="00BC6B57">
      <w:pPr>
        <w:spacing w:before="120" w:after="120"/>
        <w:rPr>
          <w:b/>
          <w:sz w:val="22"/>
          <w:szCs w:val="22"/>
        </w:rPr>
      </w:pPr>
      <w:r w:rsidRPr="00EB700C">
        <w:rPr>
          <w:b/>
          <w:sz w:val="22"/>
          <w:szCs w:val="22"/>
        </w:rPr>
        <w:t>3. Alet, aksesuar ve gerekli diğer kalemler</w:t>
      </w:r>
    </w:p>
    <w:p w:rsidR="00BC6B57" w:rsidRPr="00BC6B57" w:rsidRDefault="00BC6B57" w:rsidP="00BC6B57">
      <w:pPr>
        <w:numPr>
          <w:ilvl w:val="0"/>
          <w:numId w:val="6"/>
        </w:numPr>
        <w:jc w:val="both"/>
        <w:rPr>
          <w:bCs/>
          <w:sz w:val="22"/>
          <w:szCs w:val="22"/>
        </w:rPr>
      </w:pPr>
      <w:r>
        <w:rPr>
          <w:bCs/>
          <w:sz w:val="22"/>
          <w:szCs w:val="22"/>
        </w:rPr>
        <w:t>Makine</w:t>
      </w:r>
      <w:r w:rsidRPr="00EB700C">
        <w:rPr>
          <w:bCs/>
          <w:sz w:val="22"/>
          <w:szCs w:val="22"/>
        </w:rPr>
        <w:t>, standart aksesuarları, bağlantı parçaları, bağlantı kabloları ve emniyetli çalıştırılması için gerekli aksesuarları ile eksiksiz olarak verilmelidir.</w:t>
      </w:r>
    </w:p>
    <w:p w:rsidR="00BC6B57" w:rsidRPr="00EB700C" w:rsidRDefault="00BC6B57" w:rsidP="00BC6B57">
      <w:pPr>
        <w:spacing w:before="120" w:after="120"/>
        <w:rPr>
          <w:b/>
          <w:sz w:val="22"/>
          <w:szCs w:val="22"/>
        </w:rPr>
      </w:pPr>
      <w:r w:rsidRPr="00EB700C">
        <w:rPr>
          <w:b/>
          <w:sz w:val="22"/>
          <w:szCs w:val="22"/>
        </w:rPr>
        <w:t>4. Garanti Koşulları</w:t>
      </w:r>
    </w:p>
    <w:p w:rsidR="00BC6B57" w:rsidRPr="00BC6B57" w:rsidRDefault="00BC6B57" w:rsidP="00BC6B57">
      <w:pPr>
        <w:pStyle w:val="ListeParagraf1"/>
        <w:numPr>
          <w:ilvl w:val="0"/>
          <w:numId w:val="6"/>
        </w:numPr>
        <w:rPr>
          <w:rFonts w:eastAsia="Times New Roman"/>
          <w:bCs/>
          <w:sz w:val="22"/>
          <w:szCs w:val="22"/>
        </w:rPr>
      </w:pPr>
      <w:r>
        <w:rPr>
          <w:rFonts w:eastAsia="Times New Roman"/>
          <w:bCs/>
          <w:sz w:val="22"/>
          <w:szCs w:val="22"/>
        </w:rPr>
        <w:t>Makine</w:t>
      </w:r>
      <w:r w:rsidRPr="00BC6B57">
        <w:rPr>
          <w:rFonts w:eastAsia="Times New Roman"/>
          <w:bCs/>
          <w:sz w:val="22"/>
          <w:szCs w:val="22"/>
        </w:rPr>
        <w:t xml:space="preserve"> her türlü hava koşullarına karşı elektronik ve mekanik olarak en az 2 yıl, işçilik olarak en az 1 yıl garantili olmalıdır.</w:t>
      </w:r>
    </w:p>
    <w:p w:rsidR="00BC6B57" w:rsidRPr="00BC6B57" w:rsidRDefault="00BC6B57" w:rsidP="00BC6B57">
      <w:pPr>
        <w:numPr>
          <w:ilvl w:val="0"/>
          <w:numId w:val="6"/>
        </w:numPr>
        <w:jc w:val="both"/>
        <w:rPr>
          <w:bCs/>
          <w:sz w:val="22"/>
          <w:szCs w:val="22"/>
        </w:rPr>
      </w:pPr>
      <w:r w:rsidRPr="00BC6B57">
        <w:rPr>
          <w:bCs/>
          <w:sz w:val="22"/>
          <w:szCs w:val="22"/>
        </w:rPr>
        <w:t>İmalat ve montaj hatalarına karşı en az 2 yıl garantili olmalıdır.</w:t>
      </w:r>
    </w:p>
    <w:p w:rsidR="00BC6B57" w:rsidRPr="00EB700C" w:rsidRDefault="00BC6B57" w:rsidP="00BC6B57">
      <w:pPr>
        <w:ind w:left="720"/>
        <w:jc w:val="both"/>
        <w:rPr>
          <w:bCs/>
          <w:sz w:val="22"/>
          <w:szCs w:val="22"/>
        </w:rPr>
      </w:pPr>
    </w:p>
    <w:p w:rsidR="00BC6B57" w:rsidRPr="00EB700C" w:rsidRDefault="00BC6B57" w:rsidP="00BC6B57">
      <w:pPr>
        <w:spacing w:before="120" w:after="120"/>
        <w:rPr>
          <w:b/>
          <w:sz w:val="22"/>
          <w:szCs w:val="22"/>
        </w:rPr>
      </w:pPr>
      <w:r w:rsidRPr="00EB700C">
        <w:rPr>
          <w:b/>
          <w:sz w:val="22"/>
          <w:szCs w:val="22"/>
        </w:rPr>
        <w:t>5. Montaj ve Bakım-Onarım Hizmetleri</w:t>
      </w:r>
    </w:p>
    <w:p w:rsidR="00BC6B57" w:rsidRPr="00EB700C" w:rsidRDefault="00BC6B57" w:rsidP="00BC6B57">
      <w:pPr>
        <w:pStyle w:val="ListeParagraf"/>
        <w:numPr>
          <w:ilvl w:val="0"/>
          <w:numId w:val="7"/>
        </w:numPr>
        <w:spacing w:before="120" w:after="120"/>
        <w:jc w:val="both"/>
        <w:rPr>
          <w:bCs/>
          <w:sz w:val="22"/>
          <w:szCs w:val="22"/>
        </w:rPr>
      </w:pPr>
      <w:r>
        <w:rPr>
          <w:bCs/>
          <w:sz w:val="22"/>
          <w:szCs w:val="22"/>
        </w:rPr>
        <w:t>Makinenin</w:t>
      </w:r>
      <w:r w:rsidRPr="00EB700C">
        <w:rPr>
          <w:bCs/>
          <w:sz w:val="22"/>
          <w:szCs w:val="22"/>
        </w:rPr>
        <w:t xml:space="preserve"> yetkili firma personel</w:t>
      </w:r>
      <w:r>
        <w:rPr>
          <w:bCs/>
          <w:sz w:val="22"/>
          <w:szCs w:val="22"/>
        </w:rPr>
        <w:t>ler</w:t>
      </w:r>
      <w:r w:rsidRPr="00EB700C">
        <w:rPr>
          <w:bCs/>
          <w:sz w:val="22"/>
          <w:szCs w:val="22"/>
        </w:rPr>
        <w:t xml:space="preserve">ince alıcının göstereceği yere montajı yapılmalı, çalışır ve kullanıma hazır vaziyette </w:t>
      </w:r>
      <w:r>
        <w:rPr>
          <w:bCs/>
          <w:sz w:val="22"/>
          <w:szCs w:val="22"/>
        </w:rPr>
        <w:t xml:space="preserve">idareye </w:t>
      </w:r>
      <w:r w:rsidRPr="00EB700C">
        <w:rPr>
          <w:bCs/>
          <w:sz w:val="22"/>
          <w:szCs w:val="22"/>
        </w:rPr>
        <w:t>teslim edilmelidir.</w:t>
      </w:r>
    </w:p>
    <w:p w:rsidR="00BC6B57" w:rsidRPr="00EB700C" w:rsidRDefault="00BC6B57" w:rsidP="00BC6B57">
      <w:pPr>
        <w:pStyle w:val="ListeParagraf"/>
        <w:numPr>
          <w:ilvl w:val="0"/>
          <w:numId w:val="7"/>
        </w:numPr>
        <w:spacing w:before="120" w:after="120"/>
        <w:jc w:val="both"/>
        <w:rPr>
          <w:bCs/>
          <w:sz w:val="22"/>
          <w:szCs w:val="22"/>
        </w:rPr>
      </w:pPr>
      <w:r w:rsidRPr="00EB700C">
        <w:rPr>
          <w:bCs/>
          <w:sz w:val="22"/>
          <w:szCs w:val="22"/>
        </w:rPr>
        <w:t>Garanti süresinin bitiminden sonra periyodik bakım için, imalatçı firma, bedeli mukabilinde idare ile yıllık bakım sözleşmesi yapabilmelidir.</w:t>
      </w:r>
    </w:p>
    <w:p w:rsidR="00BC6B57" w:rsidRDefault="00BC6B57" w:rsidP="00BC6B57">
      <w:pPr>
        <w:pStyle w:val="ListeParagraf"/>
        <w:numPr>
          <w:ilvl w:val="0"/>
          <w:numId w:val="7"/>
        </w:numPr>
        <w:spacing w:before="120" w:after="120"/>
        <w:jc w:val="both"/>
        <w:rPr>
          <w:bCs/>
          <w:sz w:val="22"/>
          <w:szCs w:val="22"/>
        </w:rPr>
      </w:pPr>
      <w:r w:rsidRPr="00EB700C">
        <w:rPr>
          <w:bCs/>
          <w:sz w:val="22"/>
          <w:szCs w:val="22"/>
        </w:rPr>
        <w:t>Montaj sonrası bakım ve arızalar için en geç 2 günde ulaşım garantisi verilmelidir.</w:t>
      </w:r>
    </w:p>
    <w:p w:rsidR="00BC6B57" w:rsidRPr="00BC6B57" w:rsidRDefault="00BC6B57" w:rsidP="00BC6B57">
      <w:pPr>
        <w:pStyle w:val="ListeParagraf"/>
        <w:spacing w:before="120" w:after="120"/>
        <w:jc w:val="both"/>
        <w:rPr>
          <w:bCs/>
          <w:sz w:val="22"/>
          <w:szCs w:val="22"/>
        </w:rPr>
      </w:pPr>
    </w:p>
    <w:p w:rsidR="00BC6B57" w:rsidRPr="00EB700C" w:rsidRDefault="00BC6B57" w:rsidP="00BC6B57">
      <w:pPr>
        <w:spacing w:before="120" w:after="120"/>
        <w:rPr>
          <w:b/>
          <w:sz w:val="22"/>
          <w:szCs w:val="22"/>
        </w:rPr>
      </w:pPr>
      <w:r w:rsidRPr="00EB700C">
        <w:rPr>
          <w:b/>
          <w:sz w:val="22"/>
          <w:szCs w:val="22"/>
        </w:rPr>
        <w:t>6. Gerekli Yedek Parçalar</w:t>
      </w:r>
    </w:p>
    <w:p w:rsidR="00BC6B57" w:rsidRPr="00EB700C" w:rsidRDefault="00BC6B57" w:rsidP="00BC6B57">
      <w:pPr>
        <w:numPr>
          <w:ilvl w:val="0"/>
          <w:numId w:val="6"/>
        </w:numPr>
        <w:jc w:val="both"/>
        <w:rPr>
          <w:bCs/>
          <w:sz w:val="22"/>
          <w:szCs w:val="22"/>
        </w:rPr>
      </w:pPr>
      <w:r w:rsidRPr="00EB700C">
        <w:rPr>
          <w:bCs/>
          <w:sz w:val="22"/>
          <w:szCs w:val="22"/>
        </w:rPr>
        <w:t xml:space="preserve">Yedek parçaların </w:t>
      </w:r>
      <w:r w:rsidRPr="003C438D">
        <w:rPr>
          <w:bCs/>
          <w:sz w:val="22"/>
          <w:szCs w:val="22"/>
        </w:rPr>
        <w:t>fabrika ve montaj hatalarına karşı</w:t>
      </w:r>
      <w:r w:rsidRPr="00EB700C">
        <w:rPr>
          <w:bCs/>
          <w:sz w:val="22"/>
          <w:szCs w:val="22"/>
        </w:rPr>
        <w:t xml:space="preserve"> garanti süresi kapsamında ücretsiz olarak temini garanti edilmelidir.</w:t>
      </w:r>
    </w:p>
    <w:p w:rsidR="00BC6B57" w:rsidRPr="00EB700C" w:rsidRDefault="00BC6B57" w:rsidP="00BC6B57">
      <w:pPr>
        <w:numPr>
          <w:ilvl w:val="0"/>
          <w:numId w:val="6"/>
        </w:numPr>
        <w:jc w:val="both"/>
        <w:rPr>
          <w:bCs/>
          <w:sz w:val="22"/>
          <w:szCs w:val="22"/>
        </w:rPr>
      </w:pPr>
      <w:r w:rsidRPr="00EB700C">
        <w:rPr>
          <w:bCs/>
          <w:sz w:val="22"/>
          <w:szCs w:val="22"/>
        </w:rPr>
        <w:t>Tedarikçi, garanti süresi bitiminden itibaren geçerli olmak üzere, ücreti karşılığı 10 yıl süre ile servis ve yedek parça sağlamayı garanti etmelidir.</w:t>
      </w:r>
    </w:p>
    <w:p w:rsidR="00BC6B57" w:rsidRPr="00EB700C" w:rsidRDefault="00BC6B57" w:rsidP="00BC6B57">
      <w:pPr>
        <w:numPr>
          <w:ilvl w:val="0"/>
          <w:numId w:val="6"/>
        </w:numPr>
        <w:jc w:val="both"/>
        <w:rPr>
          <w:bCs/>
          <w:sz w:val="22"/>
          <w:szCs w:val="22"/>
        </w:rPr>
      </w:pPr>
      <w:r w:rsidRPr="00EB700C">
        <w:rPr>
          <w:sz w:val="22"/>
          <w:szCs w:val="22"/>
        </w:rPr>
        <w:t xml:space="preserve">Garanti süresi içerisinde imalat, işçilik ve malzeme hatalarının tespit edilmesi durumunda, durumun firmaya resmi olarak bildirilmesine müteakip en fazla 7 </w:t>
      </w:r>
      <w:r>
        <w:rPr>
          <w:sz w:val="22"/>
          <w:szCs w:val="22"/>
        </w:rPr>
        <w:t>takvim</w:t>
      </w:r>
      <w:r w:rsidRPr="00EB700C">
        <w:rPr>
          <w:sz w:val="22"/>
          <w:szCs w:val="22"/>
        </w:rPr>
        <w:t xml:space="preserve"> günü içinde sorun giderilmiş olmalıdır.</w:t>
      </w:r>
    </w:p>
    <w:p w:rsidR="00BC6B57" w:rsidRPr="00EB700C" w:rsidRDefault="00BC6B57" w:rsidP="00BC6B57">
      <w:pPr>
        <w:spacing w:before="120" w:after="120"/>
        <w:rPr>
          <w:b/>
          <w:sz w:val="22"/>
          <w:szCs w:val="22"/>
        </w:rPr>
      </w:pPr>
      <w:r w:rsidRPr="00EB700C">
        <w:rPr>
          <w:b/>
          <w:sz w:val="22"/>
          <w:szCs w:val="22"/>
        </w:rPr>
        <w:t>7. Kullanım Kılavuzu</w:t>
      </w:r>
    </w:p>
    <w:p w:rsidR="00BC6B57" w:rsidRPr="00EB700C" w:rsidRDefault="00BC6B57" w:rsidP="00BC6B57">
      <w:pPr>
        <w:numPr>
          <w:ilvl w:val="0"/>
          <w:numId w:val="6"/>
        </w:numPr>
        <w:jc w:val="both"/>
        <w:rPr>
          <w:bCs/>
          <w:sz w:val="22"/>
          <w:szCs w:val="22"/>
        </w:rPr>
      </w:pPr>
      <w:r>
        <w:rPr>
          <w:bCs/>
          <w:sz w:val="22"/>
          <w:szCs w:val="22"/>
        </w:rPr>
        <w:t>Makinenin</w:t>
      </w:r>
      <w:r w:rsidRPr="00EB700C">
        <w:rPr>
          <w:bCs/>
          <w:sz w:val="22"/>
          <w:szCs w:val="22"/>
        </w:rPr>
        <w:t>, Türkçe ol</w:t>
      </w:r>
      <w:r w:rsidR="00DC3AEA">
        <w:rPr>
          <w:bCs/>
          <w:sz w:val="22"/>
          <w:szCs w:val="22"/>
        </w:rPr>
        <w:t xml:space="preserve">arak </w:t>
      </w:r>
      <w:r w:rsidRPr="00EB700C">
        <w:rPr>
          <w:bCs/>
          <w:sz w:val="22"/>
          <w:szCs w:val="22"/>
        </w:rPr>
        <w:t>detaylı hazırlanmış kullanım kılavuz</w:t>
      </w:r>
      <w:r w:rsidR="00DC3AEA">
        <w:rPr>
          <w:bCs/>
          <w:sz w:val="22"/>
          <w:szCs w:val="22"/>
        </w:rPr>
        <w:t>u</w:t>
      </w:r>
      <w:r w:rsidRPr="00EB700C">
        <w:rPr>
          <w:bCs/>
          <w:sz w:val="22"/>
          <w:szCs w:val="22"/>
        </w:rPr>
        <w:t xml:space="preserve"> en az </w:t>
      </w:r>
      <w:r w:rsidR="00DC3AEA">
        <w:rPr>
          <w:bCs/>
          <w:sz w:val="22"/>
          <w:szCs w:val="22"/>
        </w:rPr>
        <w:t>1</w:t>
      </w:r>
      <w:r w:rsidRPr="00EB700C">
        <w:rPr>
          <w:bCs/>
          <w:sz w:val="22"/>
          <w:szCs w:val="22"/>
        </w:rPr>
        <w:t xml:space="preserve"> takım olarak makinelerle birlikte teslim edilmelidir.</w:t>
      </w:r>
    </w:p>
    <w:p w:rsidR="00BC6B57" w:rsidRPr="00EB700C" w:rsidRDefault="00BC6B57" w:rsidP="00BC6B57">
      <w:pPr>
        <w:numPr>
          <w:ilvl w:val="0"/>
          <w:numId w:val="6"/>
        </w:numPr>
        <w:jc w:val="both"/>
        <w:rPr>
          <w:bCs/>
          <w:sz w:val="22"/>
          <w:szCs w:val="22"/>
        </w:rPr>
      </w:pPr>
      <w:r>
        <w:rPr>
          <w:bCs/>
          <w:sz w:val="22"/>
          <w:szCs w:val="22"/>
        </w:rPr>
        <w:t>Makine</w:t>
      </w:r>
      <w:r w:rsidRPr="00EB700C">
        <w:rPr>
          <w:bCs/>
          <w:sz w:val="22"/>
          <w:szCs w:val="22"/>
        </w:rPr>
        <w:t xml:space="preserve"> tesliminde </w:t>
      </w:r>
      <w:r>
        <w:rPr>
          <w:bCs/>
          <w:sz w:val="22"/>
          <w:szCs w:val="22"/>
        </w:rPr>
        <w:t>makinenin</w:t>
      </w:r>
      <w:r w:rsidRPr="00EB700C">
        <w:rPr>
          <w:bCs/>
          <w:sz w:val="22"/>
          <w:szCs w:val="22"/>
        </w:rPr>
        <w:t xml:space="preserve"> yazılımları, bakım ve kullanma kılavuzları eksiksiz verilmelidir.</w:t>
      </w:r>
    </w:p>
    <w:p w:rsidR="00D31B1B" w:rsidRDefault="00BC6B57" w:rsidP="00DC3AEA">
      <w:pPr>
        <w:pStyle w:val="Normal3"/>
        <w:numPr>
          <w:ilvl w:val="0"/>
          <w:numId w:val="6"/>
        </w:numPr>
        <w:tabs>
          <w:tab w:val="left" w:pos="1134"/>
        </w:tabs>
        <w:spacing w:after="0" w:line="240" w:lineRule="auto"/>
        <w:rPr>
          <w:rFonts w:ascii="Times New Roman" w:hAnsi="Times New Roman"/>
          <w:bCs/>
          <w:szCs w:val="22"/>
          <w:lang w:eastAsia="tr-TR"/>
        </w:rPr>
      </w:pPr>
      <w:r>
        <w:rPr>
          <w:rFonts w:ascii="Times New Roman" w:hAnsi="Times New Roman"/>
          <w:bCs/>
          <w:szCs w:val="22"/>
          <w:lang w:eastAsia="tr-TR"/>
        </w:rPr>
        <w:t>Makine</w:t>
      </w:r>
      <w:r w:rsidRPr="00EB700C">
        <w:rPr>
          <w:rFonts w:ascii="Times New Roman" w:hAnsi="Times New Roman"/>
          <w:bCs/>
          <w:szCs w:val="22"/>
          <w:lang w:eastAsia="tr-TR"/>
        </w:rPr>
        <w:t xml:space="preserve"> </w:t>
      </w:r>
      <w:r>
        <w:rPr>
          <w:rFonts w:ascii="Times New Roman" w:hAnsi="Times New Roman"/>
          <w:bCs/>
          <w:szCs w:val="22"/>
          <w:lang w:eastAsia="tr-TR"/>
        </w:rPr>
        <w:t>operatörleri</w:t>
      </w:r>
      <w:r w:rsidRPr="00EB700C">
        <w:rPr>
          <w:rFonts w:ascii="Times New Roman" w:hAnsi="Times New Roman"/>
          <w:bCs/>
          <w:szCs w:val="22"/>
          <w:lang w:eastAsia="tr-TR"/>
        </w:rPr>
        <w:t xml:space="preserve"> için bakım ve kullanma talimatları Türkçe ol</w:t>
      </w:r>
      <w:r w:rsidR="00DC3AEA">
        <w:rPr>
          <w:rFonts w:ascii="Times New Roman" w:hAnsi="Times New Roman"/>
          <w:bCs/>
          <w:szCs w:val="22"/>
          <w:lang w:eastAsia="tr-TR"/>
        </w:rPr>
        <w:t>arak</w:t>
      </w:r>
      <w:r w:rsidRPr="00EB700C">
        <w:rPr>
          <w:rFonts w:ascii="Times New Roman" w:hAnsi="Times New Roman"/>
          <w:bCs/>
          <w:szCs w:val="22"/>
          <w:lang w:eastAsia="tr-TR"/>
        </w:rPr>
        <w:t xml:space="preserve"> sunulmalıdır.</w:t>
      </w:r>
    </w:p>
    <w:p w:rsidR="00DC3AEA" w:rsidRPr="00DC3AEA" w:rsidRDefault="00DC3AEA" w:rsidP="00DC3AEA">
      <w:pPr>
        <w:pStyle w:val="Normal3"/>
        <w:tabs>
          <w:tab w:val="left" w:pos="1134"/>
        </w:tabs>
        <w:spacing w:after="0" w:line="240" w:lineRule="auto"/>
        <w:ind w:left="720"/>
        <w:rPr>
          <w:rFonts w:ascii="Times New Roman" w:hAnsi="Times New Roman"/>
          <w:bCs/>
          <w:szCs w:val="22"/>
          <w:lang w:eastAsia="tr-TR"/>
        </w:rPr>
      </w:pPr>
    </w:p>
    <w:p w:rsidR="00BC6B57" w:rsidRPr="00EB700C" w:rsidRDefault="00BC6B57" w:rsidP="00BC6B57">
      <w:pPr>
        <w:spacing w:before="120" w:after="120"/>
        <w:rPr>
          <w:b/>
          <w:sz w:val="22"/>
          <w:szCs w:val="22"/>
        </w:rPr>
      </w:pPr>
      <w:r w:rsidRPr="00EB700C">
        <w:rPr>
          <w:b/>
          <w:sz w:val="22"/>
          <w:szCs w:val="22"/>
        </w:rPr>
        <w:t>8. Diğer Hususlar</w:t>
      </w:r>
    </w:p>
    <w:p w:rsidR="00BC6B57" w:rsidRPr="00EB700C" w:rsidRDefault="00442F8C" w:rsidP="00BC6B57">
      <w:pPr>
        <w:pStyle w:val="ListeParagraf"/>
        <w:numPr>
          <w:ilvl w:val="0"/>
          <w:numId w:val="7"/>
        </w:numPr>
        <w:spacing w:before="120" w:after="120"/>
        <w:jc w:val="both"/>
        <w:rPr>
          <w:bCs/>
          <w:sz w:val="22"/>
          <w:szCs w:val="22"/>
        </w:rPr>
      </w:pPr>
      <w:r>
        <w:rPr>
          <w:bCs/>
        </w:rPr>
        <w:t>Makinede</w:t>
      </w:r>
      <w:r w:rsidR="00BC6B57" w:rsidRPr="00EB700C">
        <w:rPr>
          <w:bCs/>
        </w:rPr>
        <w:t xml:space="preserve"> kullanılan tüm elektrikli parçalar CE sertifikalı olmalıdır.</w:t>
      </w:r>
      <w:r w:rsidR="00BC6B57">
        <w:rPr>
          <w:bCs/>
        </w:rPr>
        <w:t xml:space="preserve"> </w:t>
      </w:r>
    </w:p>
    <w:p w:rsidR="00BC6B57" w:rsidRPr="006F7300" w:rsidRDefault="00BC6B57" w:rsidP="00BC6B57">
      <w:pPr>
        <w:pStyle w:val="ListeParagraf"/>
        <w:numPr>
          <w:ilvl w:val="0"/>
          <w:numId w:val="7"/>
        </w:numPr>
        <w:spacing w:before="120" w:after="120"/>
        <w:jc w:val="both"/>
        <w:rPr>
          <w:bCs/>
          <w:sz w:val="22"/>
          <w:szCs w:val="22"/>
        </w:rPr>
      </w:pPr>
      <w:r>
        <w:rPr>
          <w:bCs/>
        </w:rPr>
        <w:t xml:space="preserve">Tedarikçi firma ISO 9001-2008 Kalite Yönetim Sistemi </w:t>
      </w:r>
      <w:r w:rsidRPr="00EB700C">
        <w:rPr>
          <w:bCs/>
          <w:sz w:val="22"/>
          <w:szCs w:val="22"/>
        </w:rPr>
        <w:t xml:space="preserve">belgesine sahip olmalıdır ve </w:t>
      </w:r>
      <w:r>
        <w:rPr>
          <w:bCs/>
        </w:rPr>
        <w:t xml:space="preserve">kapalı ihale </w:t>
      </w:r>
      <w:r>
        <w:rPr>
          <w:bCs/>
          <w:sz w:val="22"/>
          <w:szCs w:val="22"/>
        </w:rPr>
        <w:t>t</w:t>
      </w:r>
      <w:r w:rsidRPr="00EB700C">
        <w:rPr>
          <w:bCs/>
          <w:sz w:val="22"/>
          <w:szCs w:val="22"/>
        </w:rPr>
        <w:t>eklif dosyası içinde bu belgeyi sunması beklenmektedir.</w:t>
      </w:r>
    </w:p>
    <w:p w:rsidR="00BC6B57" w:rsidRPr="00101ABB" w:rsidRDefault="00BC6B57" w:rsidP="00BC6B57">
      <w:pPr>
        <w:pStyle w:val="ListeParagraf"/>
        <w:numPr>
          <w:ilvl w:val="0"/>
          <w:numId w:val="7"/>
        </w:numPr>
        <w:spacing w:before="120" w:after="120"/>
        <w:jc w:val="both"/>
        <w:rPr>
          <w:bCs/>
          <w:sz w:val="22"/>
          <w:szCs w:val="22"/>
        </w:rPr>
      </w:pPr>
      <w:r>
        <w:rPr>
          <w:bCs/>
          <w:sz w:val="22"/>
          <w:szCs w:val="22"/>
        </w:rPr>
        <w:t xml:space="preserve">Teklif veren firmanın üretici firma olmaması halinde, tedarikçi firma üretici firmanın yetkili </w:t>
      </w:r>
      <w:proofErr w:type="gramStart"/>
      <w:r>
        <w:rPr>
          <w:bCs/>
          <w:sz w:val="22"/>
          <w:szCs w:val="22"/>
        </w:rPr>
        <w:t>distribütörü</w:t>
      </w:r>
      <w:proofErr w:type="gramEnd"/>
      <w:r>
        <w:rPr>
          <w:bCs/>
          <w:sz w:val="22"/>
          <w:szCs w:val="22"/>
        </w:rPr>
        <w:t xml:space="preserve"> olmalıdır ve </w:t>
      </w:r>
      <w:r w:rsidRPr="00EB700C">
        <w:rPr>
          <w:bCs/>
          <w:sz w:val="22"/>
          <w:szCs w:val="22"/>
        </w:rPr>
        <w:t>teklif dosyası içinde bu belgeyi sunması beklenmektedir.</w:t>
      </w:r>
    </w:p>
    <w:p w:rsidR="00BC6B57" w:rsidRPr="00EB700C" w:rsidRDefault="00442F8C" w:rsidP="00BC6B57">
      <w:pPr>
        <w:pStyle w:val="ListeParagraf"/>
        <w:numPr>
          <w:ilvl w:val="0"/>
          <w:numId w:val="7"/>
        </w:numPr>
        <w:spacing w:before="120" w:after="120"/>
        <w:jc w:val="both"/>
        <w:rPr>
          <w:bCs/>
          <w:sz w:val="22"/>
          <w:szCs w:val="22"/>
        </w:rPr>
      </w:pPr>
      <w:r>
        <w:rPr>
          <w:bCs/>
          <w:sz w:val="22"/>
          <w:szCs w:val="22"/>
        </w:rPr>
        <w:t>Makine</w:t>
      </w:r>
      <w:r w:rsidR="00BC6B57" w:rsidRPr="00EB700C">
        <w:rPr>
          <w:bCs/>
          <w:sz w:val="22"/>
          <w:szCs w:val="22"/>
        </w:rPr>
        <w:t xml:space="preserve"> ile ilgili yapım ve işçilik kusurları bulunmamalıdır. Tüm donanımları ve bu donanımlarda kullanılacak parça ve malzemeleri ile birlikte yeni ve kullanılmamış olmalı bütün yüzeyleri düzgün, yüzeylerde çapak, boşluk, ezik, boya kabarcığı gibi imalat hataları bulunmamalıdır.</w:t>
      </w:r>
    </w:p>
    <w:p w:rsidR="00BC6B57" w:rsidRPr="00EB700C" w:rsidRDefault="00BC6B57" w:rsidP="00BC6B57">
      <w:pPr>
        <w:pStyle w:val="ListeParagraf"/>
        <w:numPr>
          <w:ilvl w:val="0"/>
          <w:numId w:val="7"/>
        </w:numPr>
        <w:spacing w:before="120"/>
        <w:jc w:val="both"/>
        <w:rPr>
          <w:bCs/>
          <w:sz w:val="22"/>
          <w:szCs w:val="22"/>
        </w:rPr>
      </w:pPr>
      <w:r w:rsidRPr="00EB700C">
        <w:rPr>
          <w:bCs/>
          <w:sz w:val="22"/>
          <w:szCs w:val="22"/>
        </w:rPr>
        <w:lastRenderedPageBreak/>
        <w:t xml:space="preserve">Tedarikçi, </w:t>
      </w:r>
      <w:r>
        <w:rPr>
          <w:bCs/>
          <w:sz w:val="22"/>
          <w:szCs w:val="22"/>
        </w:rPr>
        <w:t>makine</w:t>
      </w:r>
      <w:r w:rsidRPr="00EB700C">
        <w:rPr>
          <w:bCs/>
          <w:sz w:val="22"/>
          <w:szCs w:val="22"/>
        </w:rPr>
        <w:t xml:space="preserve"> kurulumundan sonra </w:t>
      </w:r>
      <w:r>
        <w:rPr>
          <w:bCs/>
          <w:sz w:val="22"/>
          <w:szCs w:val="22"/>
        </w:rPr>
        <w:t>makine operatörlerine</w:t>
      </w:r>
      <w:r w:rsidRPr="00EB700C">
        <w:rPr>
          <w:bCs/>
          <w:sz w:val="22"/>
          <w:szCs w:val="22"/>
        </w:rPr>
        <w:t xml:space="preserve"> gerekli eğitimleri ücretsiz olarak sunmalı, eğitim sonunda kullanıcılar cihazın bütün detaylarını kavramış ve cihazı etkin bir biçimde kullanabiliyor olmalıdır.</w:t>
      </w:r>
    </w:p>
    <w:p w:rsidR="00BC6B57" w:rsidRDefault="00BC6B57" w:rsidP="00BC6B57">
      <w:pPr>
        <w:pStyle w:val="AralkYok"/>
        <w:numPr>
          <w:ilvl w:val="0"/>
          <w:numId w:val="7"/>
        </w:numPr>
        <w:jc w:val="both"/>
        <w:rPr>
          <w:rFonts w:ascii="Times New Roman" w:hAnsi="Times New Roman"/>
        </w:rPr>
      </w:pPr>
      <w:r w:rsidRPr="00EB700C">
        <w:rPr>
          <w:rFonts w:ascii="Times New Roman" w:hAnsi="Times New Roman"/>
        </w:rPr>
        <w:t>Eğitim, nakliye, montaj ve kurulumla ilgili diğer giderlerin tamamı tedarikçi firmaya ait olmalıdır.</w:t>
      </w:r>
      <w:r>
        <w:rPr>
          <w:rFonts w:ascii="Times New Roman" w:hAnsi="Times New Roman"/>
        </w:rPr>
        <w:t xml:space="preserve"> </w:t>
      </w:r>
    </w:p>
    <w:p w:rsidR="00BC6B57" w:rsidRPr="00523B2C" w:rsidRDefault="00BC6B57" w:rsidP="00BC6B57">
      <w:pPr>
        <w:pStyle w:val="AralkYok"/>
        <w:ind w:left="720"/>
        <w:jc w:val="both"/>
        <w:rPr>
          <w:rFonts w:ascii="Times New Roman" w:hAnsi="Times New Roman"/>
        </w:rPr>
      </w:pPr>
    </w:p>
    <w:p w:rsidR="00BC6B57" w:rsidRDefault="00BC6B57" w:rsidP="00BC6B57">
      <w:pPr>
        <w:pStyle w:val="AralkYok"/>
        <w:jc w:val="both"/>
        <w:rPr>
          <w:rFonts w:ascii="Times New Roman" w:hAnsi="Times New Roman"/>
          <w:b/>
        </w:rPr>
      </w:pPr>
      <w:r>
        <w:rPr>
          <w:rFonts w:ascii="Times New Roman" w:hAnsi="Times New Roman"/>
          <w:b/>
        </w:rPr>
        <w:t xml:space="preserve">9. </w:t>
      </w:r>
      <w:r w:rsidRPr="00EB700C">
        <w:rPr>
          <w:rFonts w:ascii="Times New Roman" w:hAnsi="Times New Roman"/>
          <w:b/>
        </w:rPr>
        <w:t>Teslim Süresi ve Yeri</w:t>
      </w:r>
    </w:p>
    <w:p w:rsidR="00BC6B57" w:rsidRPr="00EB700C" w:rsidRDefault="00BC6B57" w:rsidP="00BC6B57">
      <w:pPr>
        <w:pStyle w:val="AralkYok"/>
        <w:jc w:val="both"/>
        <w:rPr>
          <w:rFonts w:ascii="Times New Roman" w:hAnsi="Times New Roman"/>
          <w:b/>
        </w:rPr>
      </w:pPr>
    </w:p>
    <w:p w:rsidR="00BC6B57" w:rsidRPr="00EB700C" w:rsidRDefault="00BC6B57" w:rsidP="00BC6B57">
      <w:pPr>
        <w:pStyle w:val="AralkYok"/>
        <w:numPr>
          <w:ilvl w:val="0"/>
          <w:numId w:val="10"/>
        </w:numPr>
        <w:jc w:val="both"/>
        <w:rPr>
          <w:rFonts w:ascii="Times New Roman" w:hAnsi="Times New Roman"/>
        </w:rPr>
      </w:pPr>
      <w:r w:rsidRPr="00EB700C">
        <w:rPr>
          <w:rFonts w:ascii="Times New Roman" w:hAnsi="Times New Roman"/>
        </w:rPr>
        <w:t xml:space="preserve">Teslim süresi, sözleşmenin imzalanmasına müteakip en fazla </w:t>
      </w:r>
      <w:r>
        <w:rPr>
          <w:rFonts w:ascii="Times New Roman" w:hAnsi="Times New Roman"/>
        </w:rPr>
        <w:t>60</w:t>
      </w:r>
      <w:r w:rsidRPr="00EB700C">
        <w:rPr>
          <w:rFonts w:ascii="Times New Roman" w:hAnsi="Times New Roman"/>
        </w:rPr>
        <w:t xml:space="preserve"> </w:t>
      </w:r>
      <w:r>
        <w:rPr>
          <w:rFonts w:ascii="Times New Roman" w:hAnsi="Times New Roman"/>
        </w:rPr>
        <w:t>takvim</w:t>
      </w:r>
      <w:r w:rsidRPr="00EB700C">
        <w:rPr>
          <w:rFonts w:ascii="Times New Roman" w:hAnsi="Times New Roman"/>
        </w:rPr>
        <w:t xml:space="preserve"> günüdür. Teslim yeri, </w:t>
      </w:r>
      <w:proofErr w:type="spellStart"/>
      <w:r w:rsidRPr="00442F8C">
        <w:rPr>
          <w:rFonts w:ascii="Times New Roman" w:hAnsi="Times New Roman"/>
        </w:rPr>
        <w:t>Dervişoğlu</w:t>
      </w:r>
      <w:proofErr w:type="spellEnd"/>
      <w:r w:rsidRPr="00442F8C">
        <w:rPr>
          <w:rFonts w:ascii="Times New Roman" w:hAnsi="Times New Roman"/>
        </w:rPr>
        <w:t xml:space="preserve"> </w:t>
      </w:r>
      <w:r w:rsidRPr="00343D77">
        <w:rPr>
          <w:rFonts w:ascii="Times New Roman" w:hAnsi="Times New Roman"/>
        </w:rPr>
        <w:t>Tarım Ürünleri Tic. ve San. Ltd. Şti.</w:t>
      </w:r>
      <w:r>
        <w:rPr>
          <w:rFonts w:ascii="Times New Roman" w:hAnsi="Times New Roman"/>
        </w:rPr>
        <w:t xml:space="preserve"> Kazanlı Mah. 32001 </w:t>
      </w:r>
      <w:proofErr w:type="spellStart"/>
      <w:r>
        <w:rPr>
          <w:rFonts w:ascii="Times New Roman" w:hAnsi="Times New Roman"/>
        </w:rPr>
        <w:t>Sk</w:t>
      </w:r>
      <w:proofErr w:type="spellEnd"/>
      <w:r>
        <w:rPr>
          <w:rFonts w:ascii="Times New Roman" w:hAnsi="Times New Roman"/>
        </w:rPr>
        <w:t>. No:7/A Akdeniz/</w:t>
      </w:r>
      <w:r w:rsidRPr="00EB700C">
        <w:rPr>
          <w:rFonts w:ascii="Times New Roman" w:hAnsi="Times New Roman"/>
        </w:rPr>
        <w:t>Mersin fabrikasıdır.</w:t>
      </w:r>
    </w:p>
    <w:p w:rsidR="00BC6B57" w:rsidRDefault="00BC6B57" w:rsidP="00BC6B57">
      <w:pPr>
        <w:pStyle w:val="AralkYok"/>
        <w:tabs>
          <w:tab w:val="left" w:pos="3735"/>
        </w:tabs>
        <w:jc w:val="both"/>
        <w:rPr>
          <w:rFonts w:ascii="Times New Roman" w:hAnsi="Times New Roman"/>
          <w:b/>
        </w:rPr>
      </w:pPr>
    </w:p>
    <w:p w:rsidR="00BC6B57" w:rsidRDefault="00BC6B57" w:rsidP="00BC6B57">
      <w:pPr>
        <w:pStyle w:val="AralkYok"/>
        <w:tabs>
          <w:tab w:val="left" w:pos="3735"/>
        </w:tabs>
        <w:jc w:val="both"/>
        <w:rPr>
          <w:rFonts w:ascii="Times New Roman" w:hAnsi="Times New Roman"/>
          <w:b/>
        </w:rPr>
      </w:pPr>
      <w:r>
        <w:rPr>
          <w:rFonts w:ascii="Times New Roman" w:hAnsi="Times New Roman"/>
          <w:b/>
        </w:rPr>
        <w:t xml:space="preserve">10. </w:t>
      </w:r>
      <w:r w:rsidRPr="00EB700C">
        <w:rPr>
          <w:rFonts w:ascii="Times New Roman" w:hAnsi="Times New Roman"/>
          <w:b/>
        </w:rPr>
        <w:t>Fiyat</w:t>
      </w:r>
    </w:p>
    <w:p w:rsidR="00BC6B57" w:rsidRPr="00EB700C" w:rsidRDefault="00BC6B57" w:rsidP="00BC6B57">
      <w:pPr>
        <w:pStyle w:val="AralkYok"/>
        <w:tabs>
          <w:tab w:val="left" w:pos="3735"/>
        </w:tabs>
        <w:jc w:val="both"/>
        <w:rPr>
          <w:rFonts w:ascii="Times New Roman" w:hAnsi="Times New Roman"/>
          <w:b/>
        </w:rPr>
      </w:pPr>
      <w:r w:rsidRPr="00EB700C">
        <w:rPr>
          <w:rFonts w:ascii="Times New Roman" w:hAnsi="Times New Roman"/>
          <w:b/>
        </w:rPr>
        <w:tab/>
      </w:r>
    </w:p>
    <w:p w:rsidR="00BC6B57" w:rsidRPr="00EB700C" w:rsidRDefault="00BC6B57" w:rsidP="00BC6B57">
      <w:pPr>
        <w:pStyle w:val="AralkYok"/>
        <w:numPr>
          <w:ilvl w:val="0"/>
          <w:numId w:val="11"/>
        </w:numPr>
        <w:jc w:val="both"/>
        <w:rPr>
          <w:rFonts w:ascii="Times New Roman" w:hAnsi="Times New Roman"/>
        </w:rPr>
      </w:pPr>
      <w:r w:rsidRPr="00EB700C">
        <w:rPr>
          <w:rFonts w:ascii="Times New Roman" w:hAnsi="Times New Roman"/>
        </w:rPr>
        <w:t>Teklifler TL/adet olarak verilecektir.</w:t>
      </w:r>
    </w:p>
    <w:p w:rsidR="00BC6B57" w:rsidRPr="00EB700C" w:rsidRDefault="00BC6B57" w:rsidP="00BC6B57">
      <w:pPr>
        <w:pStyle w:val="AralkYok"/>
        <w:ind w:left="720"/>
        <w:jc w:val="both"/>
        <w:rPr>
          <w:rFonts w:ascii="Times New Roman" w:hAnsi="Times New Roman"/>
        </w:rPr>
      </w:pPr>
    </w:p>
    <w:p w:rsidR="00BC6B57" w:rsidRPr="00EB700C" w:rsidRDefault="00BC6B57" w:rsidP="00BC6B57">
      <w:pPr>
        <w:pStyle w:val="AralkYok"/>
        <w:spacing w:after="240"/>
        <w:jc w:val="both"/>
        <w:rPr>
          <w:rFonts w:ascii="Times New Roman" w:hAnsi="Times New Roman"/>
          <w:b/>
        </w:rPr>
      </w:pPr>
      <w:r>
        <w:rPr>
          <w:rFonts w:ascii="Times New Roman" w:hAnsi="Times New Roman"/>
          <w:b/>
        </w:rPr>
        <w:t xml:space="preserve">11. </w:t>
      </w:r>
      <w:r w:rsidRPr="00EB700C">
        <w:rPr>
          <w:rFonts w:ascii="Times New Roman" w:hAnsi="Times New Roman"/>
          <w:b/>
        </w:rPr>
        <w:t>Cezalar</w:t>
      </w:r>
    </w:p>
    <w:p w:rsidR="00BC6B57" w:rsidRPr="00EB700C" w:rsidRDefault="00BC6B57" w:rsidP="00BC6B57">
      <w:pPr>
        <w:pStyle w:val="AralkYok"/>
        <w:numPr>
          <w:ilvl w:val="0"/>
          <w:numId w:val="10"/>
        </w:numPr>
        <w:jc w:val="both"/>
        <w:rPr>
          <w:rFonts w:ascii="Times New Roman" w:hAnsi="Times New Roman"/>
          <w:bCs/>
        </w:rPr>
      </w:pPr>
      <w:proofErr w:type="spellStart"/>
      <w:r w:rsidRPr="00EB700C">
        <w:rPr>
          <w:rFonts w:ascii="Times New Roman" w:hAnsi="Times New Roman"/>
          <w:bCs/>
        </w:rPr>
        <w:t>Termini</w:t>
      </w:r>
      <w:proofErr w:type="spellEnd"/>
      <w:r w:rsidRPr="00EB700C">
        <w:rPr>
          <w:rFonts w:ascii="Times New Roman" w:hAnsi="Times New Roman"/>
          <w:bCs/>
        </w:rPr>
        <w:t xml:space="preserve"> geçen her gün için </w:t>
      </w:r>
      <w:r w:rsidRPr="00061A45">
        <w:rPr>
          <w:rFonts w:ascii="Times New Roman" w:hAnsi="Times New Roman"/>
        </w:rPr>
        <w:t xml:space="preserve">‰1’i (binde bir) </w:t>
      </w:r>
      <w:r w:rsidRPr="00EB700C">
        <w:rPr>
          <w:rFonts w:ascii="Times New Roman" w:hAnsi="Times New Roman"/>
          <w:bCs/>
        </w:rPr>
        <w:t>ceza uygulanacaktır.</w:t>
      </w:r>
    </w:p>
    <w:p w:rsidR="006077BB" w:rsidRDefault="006077BB" w:rsidP="00BC6B57">
      <w:pPr>
        <w:pStyle w:val="AralkYok"/>
        <w:rPr>
          <w:rFonts w:ascii="Times New Roman" w:hAnsi="Times New Roman"/>
          <w:b/>
        </w:rPr>
      </w:pPr>
    </w:p>
    <w:p w:rsidR="00BC6B57" w:rsidRPr="00AF4802" w:rsidRDefault="00BC6B57" w:rsidP="00BC6B57">
      <w:pPr>
        <w:pStyle w:val="AralkYok"/>
        <w:rPr>
          <w:rFonts w:ascii="Times New Roman" w:hAnsi="Times New Roman"/>
          <w:b/>
        </w:rPr>
      </w:pPr>
    </w:p>
    <w:p w:rsidR="006077BB" w:rsidRPr="00AF4802" w:rsidRDefault="006077BB" w:rsidP="003E06D5">
      <w:pPr>
        <w:pStyle w:val="AralkYok"/>
        <w:ind w:left="720"/>
        <w:jc w:val="center"/>
        <w:rPr>
          <w:rFonts w:ascii="Times New Roman" w:hAnsi="Times New Roman"/>
          <w:b/>
        </w:rPr>
      </w:pPr>
    </w:p>
    <w:p w:rsidR="006077BB" w:rsidRPr="00AF4802" w:rsidRDefault="00D12E9E" w:rsidP="003E06D5">
      <w:pPr>
        <w:pStyle w:val="AralkYok"/>
        <w:jc w:val="right"/>
        <w:rPr>
          <w:rFonts w:ascii="Times New Roman" w:hAnsi="Times New Roman"/>
          <w:b/>
        </w:rPr>
      </w:pPr>
      <w:r w:rsidRPr="00AF4802">
        <w:rPr>
          <w:rFonts w:ascii="Times New Roman" w:hAnsi="Times New Roman"/>
          <w:b/>
        </w:rPr>
        <w:t>İhale Makamı Yetkilisi</w:t>
      </w:r>
    </w:p>
    <w:p w:rsidR="00AA527B" w:rsidRPr="00AF4802" w:rsidRDefault="00BC6B57" w:rsidP="00876162">
      <w:pPr>
        <w:pStyle w:val="AralkYok"/>
        <w:spacing w:line="360" w:lineRule="auto"/>
        <w:ind w:left="720"/>
        <w:jc w:val="right"/>
        <w:rPr>
          <w:rFonts w:ascii="Times New Roman" w:hAnsi="Times New Roman"/>
          <w:b/>
        </w:rPr>
      </w:pPr>
      <w:proofErr w:type="spellStart"/>
      <w:r>
        <w:rPr>
          <w:rFonts w:ascii="Times New Roman" w:hAnsi="Times New Roman"/>
          <w:b/>
        </w:rPr>
        <w:t>Cenani</w:t>
      </w:r>
      <w:proofErr w:type="spellEnd"/>
      <w:r>
        <w:rPr>
          <w:rFonts w:ascii="Times New Roman" w:hAnsi="Times New Roman"/>
          <w:b/>
        </w:rPr>
        <w:t xml:space="preserve"> DERVİŞOĞLU</w:t>
      </w:r>
    </w:p>
    <w:sectPr w:rsidR="00AA527B" w:rsidRPr="00AF4802" w:rsidSect="00AA527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CE1" w:rsidRDefault="00BA2CE1" w:rsidP="00667FC0">
      <w:r>
        <w:separator/>
      </w:r>
    </w:p>
  </w:endnote>
  <w:endnote w:type="continuationSeparator" w:id="0">
    <w:p w:rsidR="00BA2CE1" w:rsidRDefault="00BA2CE1" w:rsidP="00667FC0">
      <w:r>
        <w:continuationSeparator/>
      </w:r>
    </w:p>
  </w:endnote>
</w:endnotes>
</file>

<file path=word/fontTable.xml><?xml version="1.0" encoding="utf-8"?>
<w:fonts xmlns:r="http://schemas.openxmlformats.org/officeDocument/2006/relationships" xmlns:w="http://schemas.openxmlformats.org/wordprocessingml/2006/main">
  <w:font w:name="OpenSymbol">
    <w:altName w:val="Courier New"/>
    <w:charset w:val="00"/>
    <w:family w:val="auto"/>
    <w:pitch w:val="variable"/>
    <w:sig w:usb0="00000003" w:usb1="1001ECEA" w:usb2="00000000" w:usb3="00000000" w:csb0="00000001" w:csb1="00000000"/>
  </w:font>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CE1" w:rsidRDefault="00BA2CE1" w:rsidP="00667FC0">
      <w:r>
        <w:separator/>
      </w:r>
    </w:p>
  </w:footnote>
  <w:footnote w:type="continuationSeparator" w:id="0">
    <w:p w:rsidR="00BA2CE1" w:rsidRDefault="00BA2CE1" w:rsidP="00667F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FC0" w:rsidRPr="00A96AE3" w:rsidRDefault="00667FC0" w:rsidP="00667FC0">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667FC0" w:rsidRDefault="00667FC0" w:rsidP="00667FC0">
    <w:pPr>
      <w:pStyle w:val="stbilgi"/>
    </w:pPr>
  </w:p>
  <w:p w:rsidR="00667FC0" w:rsidRDefault="00667FC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OpenSymbol" w:hAnsi="OpenSymbol"/>
      </w:rPr>
    </w:lvl>
  </w:abstractNum>
  <w:abstractNum w:abstractNumId="1">
    <w:nsid w:val="00000074"/>
    <w:multiLevelType w:val="singleLevel"/>
    <w:tmpl w:val="00000074"/>
    <w:name w:val="WW8Num117"/>
    <w:lvl w:ilvl="0">
      <w:numFmt w:val="bullet"/>
      <w:lvlText w:val=""/>
      <w:lvlJc w:val="left"/>
      <w:pPr>
        <w:tabs>
          <w:tab w:val="num" w:pos="850"/>
        </w:tabs>
        <w:ind w:left="850" w:hanging="283"/>
      </w:pPr>
      <w:rPr>
        <w:rFonts w:ascii="Symbol" w:hAnsi="Symbol"/>
      </w:rPr>
    </w:lvl>
  </w:abstractNum>
  <w:abstractNum w:abstractNumId="2">
    <w:nsid w:val="00223F83"/>
    <w:multiLevelType w:val="hybridMultilevel"/>
    <w:tmpl w:val="7DD4B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03357D1"/>
    <w:multiLevelType w:val="hybridMultilevel"/>
    <w:tmpl w:val="03ECB47E"/>
    <w:lvl w:ilvl="0" w:tplc="041F000B">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1C21E7E"/>
    <w:multiLevelType w:val="hybridMultilevel"/>
    <w:tmpl w:val="F856B2A2"/>
    <w:lvl w:ilvl="0" w:tplc="FE7205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0A756702"/>
    <w:multiLevelType w:val="hybridMultilevel"/>
    <w:tmpl w:val="030C333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ACA1C06"/>
    <w:multiLevelType w:val="hybridMultilevel"/>
    <w:tmpl w:val="B710531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7D73F7E"/>
    <w:multiLevelType w:val="hybridMultilevel"/>
    <w:tmpl w:val="C2500FEA"/>
    <w:lvl w:ilvl="0" w:tplc="041F0019">
      <w:start w:val="1"/>
      <w:numFmt w:val="lowerLetter"/>
      <w:lvlText w:val="%1."/>
      <w:lvlJc w:val="left"/>
      <w:pPr>
        <w:ind w:left="928" w:hanging="360"/>
      </w:pPr>
      <w:rPr>
        <w:rFonts w:hint="default"/>
        <w:b/>
        <w:bCs/>
      </w:rPr>
    </w:lvl>
    <w:lvl w:ilvl="1" w:tplc="041F0019">
      <w:start w:val="1"/>
      <w:numFmt w:val="lowerLetter"/>
      <w:lvlText w:val="%2."/>
      <w:lvlJc w:val="left"/>
      <w:pPr>
        <w:ind w:left="1648" w:hanging="360"/>
      </w:pPr>
    </w:lvl>
    <w:lvl w:ilvl="2" w:tplc="041F001B">
      <w:start w:val="1"/>
      <w:numFmt w:val="lowerRoman"/>
      <w:lvlText w:val="%3."/>
      <w:lvlJc w:val="right"/>
      <w:pPr>
        <w:ind w:left="2368" w:hanging="180"/>
      </w:pPr>
    </w:lvl>
    <w:lvl w:ilvl="3" w:tplc="041F000F">
      <w:start w:val="1"/>
      <w:numFmt w:val="decimal"/>
      <w:lvlText w:val="%4."/>
      <w:lvlJc w:val="left"/>
      <w:pPr>
        <w:ind w:left="3088" w:hanging="360"/>
      </w:pPr>
    </w:lvl>
    <w:lvl w:ilvl="4" w:tplc="041F0019">
      <w:start w:val="1"/>
      <w:numFmt w:val="lowerLetter"/>
      <w:lvlText w:val="%5."/>
      <w:lvlJc w:val="left"/>
      <w:pPr>
        <w:ind w:left="3808" w:hanging="360"/>
      </w:pPr>
    </w:lvl>
    <w:lvl w:ilvl="5" w:tplc="041F001B">
      <w:start w:val="1"/>
      <w:numFmt w:val="lowerRoman"/>
      <w:lvlText w:val="%6."/>
      <w:lvlJc w:val="right"/>
      <w:pPr>
        <w:ind w:left="4528" w:hanging="180"/>
      </w:pPr>
    </w:lvl>
    <w:lvl w:ilvl="6" w:tplc="041F000F">
      <w:start w:val="1"/>
      <w:numFmt w:val="decimal"/>
      <w:lvlText w:val="%7."/>
      <w:lvlJc w:val="left"/>
      <w:pPr>
        <w:ind w:left="5248" w:hanging="360"/>
      </w:pPr>
    </w:lvl>
    <w:lvl w:ilvl="7" w:tplc="041F0019">
      <w:start w:val="1"/>
      <w:numFmt w:val="lowerLetter"/>
      <w:lvlText w:val="%8."/>
      <w:lvlJc w:val="left"/>
      <w:pPr>
        <w:ind w:left="5968" w:hanging="360"/>
      </w:pPr>
    </w:lvl>
    <w:lvl w:ilvl="8" w:tplc="041F001B">
      <w:start w:val="1"/>
      <w:numFmt w:val="lowerRoman"/>
      <w:lvlText w:val="%9."/>
      <w:lvlJc w:val="right"/>
      <w:pPr>
        <w:ind w:left="6688" w:hanging="180"/>
      </w:pPr>
    </w:lvl>
  </w:abstractNum>
  <w:abstractNum w:abstractNumId="8">
    <w:nsid w:val="1D4647BC"/>
    <w:multiLevelType w:val="hybridMultilevel"/>
    <w:tmpl w:val="A176D0EC"/>
    <w:lvl w:ilvl="0" w:tplc="A17CADD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5973D35"/>
    <w:multiLevelType w:val="multilevel"/>
    <w:tmpl w:val="D5C6A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6A75CF"/>
    <w:multiLevelType w:val="hybridMultilevel"/>
    <w:tmpl w:val="CC22E92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6967C20"/>
    <w:multiLevelType w:val="hybridMultilevel"/>
    <w:tmpl w:val="35F679B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81A291E"/>
    <w:multiLevelType w:val="hybridMultilevel"/>
    <w:tmpl w:val="CBB8D7A6"/>
    <w:lvl w:ilvl="0" w:tplc="5B02D80C">
      <w:start w:val="1"/>
      <w:numFmt w:val="bullet"/>
      <w:lvlText w:val="-"/>
      <w:lvlJc w:val="left"/>
      <w:pPr>
        <w:ind w:left="720" w:hanging="360"/>
      </w:pPr>
      <w:rPr>
        <w:rFonts w:ascii="Arial Narrow" w:eastAsia="Times New Roman" w:hAnsi="Arial Narrow"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1082CA5"/>
    <w:multiLevelType w:val="hybridMultilevel"/>
    <w:tmpl w:val="0032CC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E66C35"/>
    <w:multiLevelType w:val="hybridMultilevel"/>
    <w:tmpl w:val="16A8AF7A"/>
    <w:lvl w:ilvl="0" w:tplc="A17CADD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CC0654D"/>
    <w:multiLevelType w:val="hybridMultilevel"/>
    <w:tmpl w:val="2E8C04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F457B23"/>
    <w:multiLevelType w:val="hybridMultilevel"/>
    <w:tmpl w:val="6D68AC8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0717BED"/>
    <w:multiLevelType w:val="hybridMultilevel"/>
    <w:tmpl w:val="EBA23C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17907BF"/>
    <w:multiLevelType w:val="hybridMultilevel"/>
    <w:tmpl w:val="502062FC"/>
    <w:lvl w:ilvl="0" w:tplc="A17CADD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4E72036"/>
    <w:multiLevelType w:val="hybridMultilevel"/>
    <w:tmpl w:val="8E9A4CD8"/>
    <w:lvl w:ilvl="0" w:tplc="7E14355C">
      <w:start w:val="1"/>
      <w:numFmt w:val="bullet"/>
      <w:lvlText w:val="-"/>
      <w:lvlJc w:val="left"/>
      <w:pPr>
        <w:ind w:left="1080" w:hanging="360"/>
      </w:pPr>
      <w:rPr>
        <w:rFonts w:ascii="Arial Narrow" w:eastAsia="Times New Roman" w:hAnsi="Arial Narrow" w:cs="Arial" w:hint="default"/>
        <w:b/>
        <w:sz w:val="22"/>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nsid w:val="4BAC46E7"/>
    <w:multiLevelType w:val="hybridMultilevel"/>
    <w:tmpl w:val="EA1615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0FA511F"/>
    <w:multiLevelType w:val="hybridMultilevel"/>
    <w:tmpl w:val="B2AAD2CC"/>
    <w:lvl w:ilvl="0" w:tplc="A17CADD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A943115"/>
    <w:multiLevelType w:val="hybridMultilevel"/>
    <w:tmpl w:val="735C054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62796C"/>
    <w:multiLevelType w:val="hybridMultilevel"/>
    <w:tmpl w:val="FD50863C"/>
    <w:lvl w:ilvl="0" w:tplc="0FC44AE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00615B9"/>
    <w:multiLevelType w:val="hybridMultilevel"/>
    <w:tmpl w:val="D40428D4"/>
    <w:lvl w:ilvl="0" w:tplc="2756593C">
      <w:start w:val="1"/>
      <w:numFmt w:val="bullet"/>
      <w:lvlText w:val="-"/>
      <w:lvlJc w:val="left"/>
      <w:pPr>
        <w:ind w:left="1080" w:hanging="360"/>
      </w:pPr>
      <w:rPr>
        <w:rFonts w:ascii="Calibri" w:eastAsiaTheme="minorHAnsi" w:hAnsi="Calibri"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62E115F3"/>
    <w:multiLevelType w:val="hybridMultilevel"/>
    <w:tmpl w:val="47ECB382"/>
    <w:lvl w:ilvl="0" w:tplc="369A130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9D43D75"/>
    <w:multiLevelType w:val="hybridMultilevel"/>
    <w:tmpl w:val="40C41918"/>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D713B23"/>
    <w:multiLevelType w:val="hybridMultilevel"/>
    <w:tmpl w:val="A176D0EC"/>
    <w:lvl w:ilvl="0" w:tplc="A17CADD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8"/>
  </w:num>
  <w:num w:numId="3">
    <w:abstractNumId w:val="16"/>
  </w:num>
  <w:num w:numId="4">
    <w:abstractNumId w:val="27"/>
  </w:num>
  <w:num w:numId="5">
    <w:abstractNumId w:val="23"/>
  </w:num>
  <w:num w:numId="6">
    <w:abstractNumId w:val="5"/>
  </w:num>
  <w:num w:numId="7">
    <w:abstractNumId w:val="17"/>
  </w:num>
  <w:num w:numId="8">
    <w:abstractNumId w:val="1"/>
  </w:num>
  <w:num w:numId="9">
    <w:abstractNumId w:val="3"/>
  </w:num>
  <w:num w:numId="10">
    <w:abstractNumId w:val="13"/>
  </w:num>
  <w:num w:numId="11">
    <w:abstractNumId w:val="22"/>
  </w:num>
  <w:num w:numId="12">
    <w:abstractNumId w:val="7"/>
  </w:num>
  <w:num w:numId="13">
    <w:abstractNumId w:val="18"/>
  </w:num>
  <w:num w:numId="14">
    <w:abstractNumId w:val="24"/>
  </w:num>
  <w:num w:numId="15">
    <w:abstractNumId w:val="25"/>
  </w:num>
  <w:num w:numId="16">
    <w:abstractNumId w:val="21"/>
  </w:num>
  <w:num w:numId="17">
    <w:abstractNumId w:val="14"/>
  </w:num>
  <w:num w:numId="18">
    <w:abstractNumId w:val="19"/>
  </w:num>
  <w:num w:numId="19">
    <w:abstractNumId w:val="12"/>
  </w:num>
  <w:num w:numId="20">
    <w:abstractNumId w:val="9"/>
  </w:num>
  <w:num w:numId="21">
    <w:abstractNumId w:val="4"/>
  </w:num>
  <w:num w:numId="22">
    <w:abstractNumId w:val="0"/>
  </w:num>
  <w:num w:numId="23">
    <w:abstractNumId w:val="20"/>
  </w:num>
  <w:num w:numId="24">
    <w:abstractNumId w:val="6"/>
  </w:num>
  <w:num w:numId="25">
    <w:abstractNumId w:val="11"/>
  </w:num>
  <w:num w:numId="26">
    <w:abstractNumId w:val="10"/>
  </w:num>
  <w:num w:numId="27">
    <w:abstractNumId w:val="26"/>
  </w:num>
  <w:num w:numId="2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612B3"/>
    <w:rsid w:val="00002677"/>
    <w:rsid w:val="00004D92"/>
    <w:rsid w:val="00006787"/>
    <w:rsid w:val="00015161"/>
    <w:rsid w:val="00021848"/>
    <w:rsid w:val="00022A2A"/>
    <w:rsid w:val="00023218"/>
    <w:rsid w:val="000375BD"/>
    <w:rsid w:val="00047F97"/>
    <w:rsid w:val="0005532F"/>
    <w:rsid w:val="00055A86"/>
    <w:rsid w:val="00056472"/>
    <w:rsid w:val="00057259"/>
    <w:rsid w:val="00057317"/>
    <w:rsid w:val="000751EE"/>
    <w:rsid w:val="00096365"/>
    <w:rsid w:val="000A6686"/>
    <w:rsid w:val="000B7542"/>
    <w:rsid w:val="000C3C3A"/>
    <w:rsid w:val="000D19EC"/>
    <w:rsid w:val="000D4FBF"/>
    <w:rsid w:val="000D7C63"/>
    <w:rsid w:val="000E0333"/>
    <w:rsid w:val="000E642A"/>
    <w:rsid w:val="000E7DE4"/>
    <w:rsid w:val="000F184F"/>
    <w:rsid w:val="000F19B3"/>
    <w:rsid w:val="001010AE"/>
    <w:rsid w:val="00102C7A"/>
    <w:rsid w:val="00110F14"/>
    <w:rsid w:val="001145E5"/>
    <w:rsid w:val="001224DD"/>
    <w:rsid w:val="00130B3E"/>
    <w:rsid w:val="00130D9E"/>
    <w:rsid w:val="001318AA"/>
    <w:rsid w:val="0015534D"/>
    <w:rsid w:val="00164460"/>
    <w:rsid w:val="00174C4A"/>
    <w:rsid w:val="00174F50"/>
    <w:rsid w:val="0017626C"/>
    <w:rsid w:val="001842DE"/>
    <w:rsid w:val="00191714"/>
    <w:rsid w:val="001A1BA1"/>
    <w:rsid w:val="001C6540"/>
    <w:rsid w:val="001D452E"/>
    <w:rsid w:val="001D52A7"/>
    <w:rsid w:val="001E41D5"/>
    <w:rsid w:val="001E5FC8"/>
    <w:rsid w:val="00214AA2"/>
    <w:rsid w:val="002171C4"/>
    <w:rsid w:val="002224E2"/>
    <w:rsid w:val="0022360E"/>
    <w:rsid w:val="00224BE8"/>
    <w:rsid w:val="00237F9B"/>
    <w:rsid w:val="0024117A"/>
    <w:rsid w:val="00241FB8"/>
    <w:rsid w:val="00247937"/>
    <w:rsid w:val="00250563"/>
    <w:rsid w:val="002601A6"/>
    <w:rsid w:val="00261815"/>
    <w:rsid w:val="00263082"/>
    <w:rsid w:val="002835F3"/>
    <w:rsid w:val="00283E84"/>
    <w:rsid w:val="00283EBA"/>
    <w:rsid w:val="0028486B"/>
    <w:rsid w:val="00287123"/>
    <w:rsid w:val="002A3E65"/>
    <w:rsid w:val="002A7B00"/>
    <w:rsid w:val="002B0F4A"/>
    <w:rsid w:val="002C28C6"/>
    <w:rsid w:val="002C7C08"/>
    <w:rsid w:val="002D2300"/>
    <w:rsid w:val="002D6747"/>
    <w:rsid w:val="002E312F"/>
    <w:rsid w:val="002E3BF8"/>
    <w:rsid w:val="002E6D8C"/>
    <w:rsid w:val="002F6599"/>
    <w:rsid w:val="003031D1"/>
    <w:rsid w:val="00306A0B"/>
    <w:rsid w:val="00306D7E"/>
    <w:rsid w:val="00310A4B"/>
    <w:rsid w:val="00312837"/>
    <w:rsid w:val="00317AF0"/>
    <w:rsid w:val="00327291"/>
    <w:rsid w:val="003402A7"/>
    <w:rsid w:val="00343D77"/>
    <w:rsid w:val="00345522"/>
    <w:rsid w:val="00375474"/>
    <w:rsid w:val="003924FA"/>
    <w:rsid w:val="0039550A"/>
    <w:rsid w:val="00396177"/>
    <w:rsid w:val="003973A3"/>
    <w:rsid w:val="003A2BFD"/>
    <w:rsid w:val="003A6F88"/>
    <w:rsid w:val="003A712C"/>
    <w:rsid w:val="003B1700"/>
    <w:rsid w:val="003B5C57"/>
    <w:rsid w:val="003C06A0"/>
    <w:rsid w:val="003C1298"/>
    <w:rsid w:val="003C2568"/>
    <w:rsid w:val="003C3DC8"/>
    <w:rsid w:val="003D32F8"/>
    <w:rsid w:val="003D54EC"/>
    <w:rsid w:val="003D6701"/>
    <w:rsid w:val="003E06D5"/>
    <w:rsid w:val="003E529C"/>
    <w:rsid w:val="003F0682"/>
    <w:rsid w:val="003F1E50"/>
    <w:rsid w:val="003F7124"/>
    <w:rsid w:val="00415C72"/>
    <w:rsid w:val="00416A19"/>
    <w:rsid w:val="004175EB"/>
    <w:rsid w:val="00425441"/>
    <w:rsid w:val="00427872"/>
    <w:rsid w:val="00432499"/>
    <w:rsid w:val="00433FB7"/>
    <w:rsid w:val="00442F8C"/>
    <w:rsid w:val="004474CA"/>
    <w:rsid w:val="00447CDD"/>
    <w:rsid w:val="00451E30"/>
    <w:rsid w:val="00460F5D"/>
    <w:rsid w:val="004660F5"/>
    <w:rsid w:val="004714FB"/>
    <w:rsid w:val="004829E2"/>
    <w:rsid w:val="00487479"/>
    <w:rsid w:val="004B6088"/>
    <w:rsid w:val="004B6573"/>
    <w:rsid w:val="004C7D16"/>
    <w:rsid w:val="004C7E09"/>
    <w:rsid w:val="004E48F0"/>
    <w:rsid w:val="004E7ED5"/>
    <w:rsid w:val="004F0250"/>
    <w:rsid w:val="00515B97"/>
    <w:rsid w:val="005163D6"/>
    <w:rsid w:val="00521CF1"/>
    <w:rsid w:val="00543D90"/>
    <w:rsid w:val="00551539"/>
    <w:rsid w:val="005534DB"/>
    <w:rsid w:val="00555100"/>
    <w:rsid w:val="00556FA1"/>
    <w:rsid w:val="0057436D"/>
    <w:rsid w:val="005947BB"/>
    <w:rsid w:val="005A1024"/>
    <w:rsid w:val="005B0D83"/>
    <w:rsid w:val="005B2223"/>
    <w:rsid w:val="005B32B0"/>
    <w:rsid w:val="005B5A4F"/>
    <w:rsid w:val="005C0FDF"/>
    <w:rsid w:val="005D0542"/>
    <w:rsid w:val="005E6201"/>
    <w:rsid w:val="005F780E"/>
    <w:rsid w:val="00607518"/>
    <w:rsid w:val="006077BB"/>
    <w:rsid w:val="00612824"/>
    <w:rsid w:val="00612F81"/>
    <w:rsid w:val="00616BF5"/>
    <w:rsid w:val="00624EA7"/>
    <w:rsid w:val="00646A62"/>
    <w:rsid w:val="00647A03"/>
    <w:rsid w:val="00654838"/>
    <w:rsid w:val="00654EAF"/>
    <w:rsid w:val="006561D1"/>
    <w:rsid w:val="00660477"/>
    <w:rsid w:val="006630E7"/>
    <w:rsid w:val="00663C19"/>
    <w:rsid w:val="00667FC0"/>
    <w:rsid w:val="00672B4B"/>
    <w:rsid w:val="00684718"/>
    <w:rsid w:val="00690F86"/>
    <w:rsid w:val="00695DDB"/>
    <w:rsid w:val="006A6649"/>
    <w:rsid w:val="006A7D5C"/>
    <w:rsid w:val="006B49DC"/>
    <w:rsid w:val="006D567A"/>
    <w:rsid w:val="00703F98"/>
    <w:rsid w:val="007042F2"/>
    <w:rsid w:val="00711D55"/>
    <w:rsid w:val="00736BD2"/>
    <w:rsid w:val="007518E0"/>
    <w:rsid w:val="00752DA9"/>
    <w:rsid w:val="007612B3"/>
    <w:rsid w:val="0077551C"/>
    <w:rsid w:val="0078408D"/>
    <w:rsid w:val="00784C10"/>
    <w:rsid w:val="007A71D5"/>
    <w:rsid w:val="007B5FBF"/>
    <w:rsid w:val="007E7193"/>
    <w:rsid w:val="007F007E"/>
    <w:rsid w:val="007F56E8"/>
    <w:rsid w:val="008043ED"/>
    <w:rsid w:val="0080572F"/>
    <w:rsid w:val="00807E75"/>
    <w:rsid w:val="00811725"/>
    <w:rsid w:val="00821472"/>
    <w:rsid w:val="0083021C"/>
    <w:rsid w:val="00830A59"/>
    <w:rsid w:val="00834596"/>
    <w:rsid w:val="00843AB9"/>
    <w:rsid w:val="008639E9"/>
    <w:rsid w:val="00864F9F"/>
    <w:rsid w:val="00874697"/>
    <w:rsid w:val="00875646"/>
    <w:rsid w:val="00876162"/>
    <w:rsid w:val="00877F27"/>
    <w:rsid w:val="00886376"/>
    <w:rsid w:val="008917F2"/>
    <w:rsid w:val="0089765F"/>
    <w:rsid w:val="008A2732"/>
    <w:rsid w:val="008B1B5B"/>
    <w:rsid w:val="008C418D"/>
    <w:rsid w:val="008D6ECA"/>
    <w:rsid w:val="008E6AB3"/>
    <w:rsid w:val="008F2B77"/>
    <w:rsid w:val="008F40C5"/>
    <w:rsid w:val="00900D32"/>
    <w:rsid w:val="00901409"/>
    <w:rsid w:val="009046A8"/>
    <w:rsid w:val="00904E41"/>
    <w:rsid w:val="00914211"/>
    <w:rsid w:val="00914DA1"/>
    <w:rsid w:val="00927844"/>
    <w:rsid w:val="00927C5E"/>
    <w:rsid w:val="00931845"/>
    <w:rsid w:val="00934840"/>
    <w:rsid w:val="009379A9"/>
    <w:rsid w:val="00937CD8"/>
    <w:rsid w:val="00944683"/>
    <w:rsid w:val="00945A8D"/>
    <w:rsid w:val="00946A9A"/>
    <w:rsid w:val="009502ED"/>
    <w:rsid w:val="00953A29"/>
    <w:rsid w:val="00955ADD"/>
    <w:rsid w:val="00964DE2"/>
    <w:rsid w:val="00971BFC"/>
    <w:rsid w:val="00981CD5"/>
    <w:rsid w:val="00984823"/>
    <w:rsid w:val="0098774E"/>
    <w:rsid w:val="009A0AA9"/>
    <w:rsid w:val="009A42E5"/>
    <w:rsid w:val="009A57FF"/>
    <w:rsid w:val="009B2ED1"/>
    <w:rsid w:val="009B64C8"/>
    <w:rsid w:val="009C6B28"/>
    <w:rsid w:val="009D2202"/>
    <w:rsid w:val="009F706B"/>
    <w:rsid w:val="00A1445A"/>
    <w:rsid w:val="00A30ACE"/>
    <w:rsid w:val="00A361EE"/>
    <w:rsid w:val="00A37130"/>
    <w:rsid w:val="00A4360A"/>
    <w:rsid w:val="00A54904"/>
    <w:rsid w:val="00A5529D"/>
    <w:rsid w:val="00A635D1"/>
    <w:rsid w:val="00A74E52"/>
    <w:rsid w:val="00A9000E"/>
    <w:rsid w:val="00AA527B"/>
    <w:rsid w:val="00AB4DED"/>
    <w:rsid w:val="00AC05EC"/>
    <w:rsid w:val="00AC4B60"/>
    <w:rsid w:val="00AD758C"/>
    <w:rsid w:val="00AE100B"/>
    <w:rsid w:val="00AE4EBD"/>
    <w:rsid w:val="00AF0C72"/>
    <w:rsid w:val="00AF4802"/>
    <w:rsid w:val="00B012A2"/>
    <w:rsid w:val="00B02794"/>
    <w:rsid w:val="00B12B22"/>
    <w:rsid w:val="00B147E3"/>
    <w:rsid w:val="00B155FA"/>
    <w:rsid w:val="00B3184E"/>
    <w:rsid w:val="00B602CB"/>
    <w:rsid w:val="00B70230"/>
    <w:rsid w:val="00B7477E"/>
    <w:rsid w:val="00B8620F"/>
    <w:rsid w:val="00B87271"/>
    <w:rsid w:val="00BA02F3"/>
    <w:rsid w:val="00BA0EEA"/>
    <w:rsid w:val="00BA2CE1"/>
    <w:rsid w:val="00BA6C6B"/>
    <w:rsid w:val="00BC6B57"/>
    <w:rsid w:val="00BD421B"/>
    <w:rsid w:val="00BD6677"/>
    <w:rsid w:val="00BE7DCB"/>
    <w:rsid w:val="00C01BBC"/>
    <w:rsid w:val="00C033C0"/>
    <w:rsid w:val="00C05224"/>
    <w:rsid w:val="00C1285A"/>
    <w:rsid w:val="00C32210"/>
    <w:rsid w:val="00C32241"/>
    <w:rsid w:val="00C3504A"/>
    <w:rsid w:val="00C369EE"/>
    <w:rsid w:val="00C47CA0"/>
    <w:rsid w:val="00C64A6C"/>
    <w:rsid w:val="00C677AE"/>
    <w:rsid w:val="00C778CA"/>
    <w:rsid w:val="00C83170"/>
    <w:rsid w:val="00CA2E91"/>
    <w:rsid w:val="00CA49AC"/>
    <w:rsid w:val="00CB6278"/>
    <w:rsid w:val="00CD474B"/>
    <w:rsid w:val="00CD47B6"/>
    <w:rsid w:val="00CD7708"/>
    <w:rsid w:val="00CE2FE0"/>
    <w:rsid w:val="00D04A45"/>
    <w:rsid w:val="00D06701"/>
    <w:rsid w:val="00D06827"/>
    <w:rsid w:val="00D12E9E"/>
    <w:rsid w:val="00D23AD6"/>
    <w:rsid w:val="00D31B1B"/>
    <w:rsid w:val="00D32677"/>
    <w:rsid w:val="00D46CF4"/>
    <w:rsid w:val="00D57B4C"/>
    <w:rsid w:val="00D62E15"/>
    <w:rsid w:val="00D677D3"/>
    <w:rsid w:val="00D70FE2"/>
    <w:rsid w:val="00D77260"/>
    <w:rsid w:val="00D80755"/>
    <w:rsid w:val="00D91D77"/>
    <w:rsid w:val="00D92CA5"/>
    <w:rsid w:val="00DA7A6D"/>
    <w:rsid w:val="00DC3653"/>
    <w:rsid w:val="00DC3AEA"/>
    <w:rsid w:val="00DD3007"/>
    <w:rsid w:val="00DD7D08"/>
    <w:rsid w:val="00DE6EDF"/>
    <w:rsid w:val="00DF2A28"/>
    <w:rsid w:val="00E126AF"/>
    <w:rsid w:val="00E151D4"/>
    <w:rsid w:val="00E210B5"/>
    <w:rsid w:val="00E275D2"/>
    <w:rsid w:val="00E36918"/>
    <w:rsid w:val="00E45D79"/>
    <w:rsid w:val="00E5583D"/>
    <w:rsid w:val="00E56F3E"/>
    <w:rsid w:val="00E673B4"/>
    <w:rsid w:val="00E73622"/>
    <w:rsid w:val="00E81768"/>
    <w:rsid w:val="00EA4CF6"/>
    <w:rsid w:val="00EB5DB7"/>
    <w:rsid w:val="00EC6A3F"/>
    <w:rsid w:val="00ED4EAC"/>
    <w:rsid w:val="00EE0CC4"/>
    <w:rsid w:val="00EE2AE4"/>
    <w:rsid w:val="00EF471B"/>
    <w:rsid w:val="00EF5D47"/>
    <w:rsid w:val="00F015F1"/>
    <w:rsid w:val="00F02225"/>
    <w:rsid w:val="00F16371"/>
    <w:rsid w:val="00F2068C"/>
    <w:rsid w:val="00F25C41"/>
    <w:rsid w:val="00F37048"/>
    <w:rsid w:val="00F54705"/>
    <w:rsid w:val="00F55160"/>
    <w:rsid w:val="00F55E16"/>
    <w:rsid w:val="00F5679B"/>
    <w:rsid w:val="00F60536"/>
    <w:rsid w:val="00F65B35"/>
    <w:rsid w:val="00F71C8B"/>
    <w:rsid w:val="00F71C96"/>
    <w:rsid w:val="00F7448B"/>
    <w:rsid w:val="00F81F57"/>
    <w:rsid w:val="00F83E05"/>
    <w:rsid w:val="00F84D6F"/>
    <w:rsid w:val="00F932E7"/>
    <w:rsid w:val="00FA1165"/>
    <w:rsid w:val="00FA53E4"/>
    <w:rsid w:val="00FB3DB5"/>
    <w:rsid w:val="00FC16B9"/>
    <w:rsid w:val="00FC2320"/>
    <w:rsid w:val="00FD023D"/>
    <w:rsid w:val="00FD73CB"/>
    <w:rsid w:val="00FE6DC7"/>
    <w:rsid w:val="00FF38E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2B3"/>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E275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057317"/>
    <w:pPr>
      <w:keepNext/>
      <w:keepLines/>
      <w:spacing w:before="200"/>
      <w:outlineLvl w:val="2"/>
    </w:pPr>
    <w:rPr>
      <w:rFonts w:asciiTheme="majorHAnsi" w:eastAsiaTheme="majorEastAsia" w:hAnsiTheme="majorHAnsi" w:cstheme="majorBidi"/>
      <w:b/>
      <w:bCs/>
      <w:color w:val="4F81BD" w:themeColor="accent1"/>
    </w:rPr>
  </w:style>
  <w:style w:type="paragraph" w:styleId="Balk6">
    <w:name w:val="heading 6"/>
    <w:basedOn w:val="Normal"/>
    <w:next w:val="Normal"/>
    <w:link w:val="Balk6Char"/>
    <w:qFormat/>
    <w:rsid w:val="00667FC0"/>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6F88"/>
    <w:pPr>
      <w:ind w:left="720"/>
      <w:contextualSpacing/>
    </w:pPr>
  </w:style>
  <w:style w:type="table" w:styleId="TabloKlavuzu">
    <w:name w:val="Table Grid"/>
    <w:basedOn w:val="NormalTablo"/>
    <w:uiPriority w:val="59"/>
    <w:rsid w:val="003A6F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rsid w:val="007A71D5"/>
    <w:pPr>
      <w:ind w:left="720" w:firstLine="709"/>
      <w:jc w:val="both"/>
    </w:pPr>
    <w:rPr>
      <w:rFonts w:eastAsia="Calibri"/>
    </w:rPr>
  </w:style>
  <w:style w:type="paragraph" w:customStyle="1" w:styleId="Normal2">
    <w:name w:val="Normal2"/>
    <w:rsid w:val="002B0F4A"/>
    <w:pPr>
      <w:keepLines/>
      <w:suppressAutoHyphens/>
      <w:spacing w:after="120" w:line="360" w:lineRule="exact"/>
      <w:ind w:left="567"/>
      <w:jc w:val="both"/>
    </w:pPr>
    <w:rPr>
      <w:rFonts w:ascii="Arial" w:eastAsia="Times New Roman" w:hAnsi="Arial" w:cs="Times New Roman"/>
      <w:szCs w:val="20"/>
    </w:rPr>
  </w:style>
  <w:style w:type="paragraph" w:customStyle="1" w:styleId="Normal3">
    <w:name w:val="Normal3"/>
    <w:basedOn w:val="Normal2"/>
    <w:rsid w:val="00F81F57"/>
    <w:pPr>
      <w:ind w:left="851"/>
    </w:pPr>
  </w:style>
  <w:style w:type="paragraph" w:styleId="AralkYok">
    <w:name w:val="No Spacing"/>
    <w:uiPriority w:val="1"/>
    <w:qFormat/>
    <w:rsid w:val="00752DA9"/>
    <w:pPr>
      <w:spacing w:after="0" w:line="240" w:lineRule="auto"/>
    </w:pPr>
    <w:rPr>
      <w:rFonts w:ascii="Calibri" w:eastAsia="Calibri" w:hAnsi="Calibri" w:cs="Times New Roman"/>
    </w:rPr>
  </w:style>
  <w:style w:type="paragraph" w:customStyle="1" w:styleId="ListeParagraf2">
    <w:name w:val="Liste Paragraf2"/>
    <w:basedOn w:val="Normal"/>
    <w:uiPriority w:val="99"/>
    <w:qFormat/>
    <w:rsid w:val="0078408D"/>
    <w:pPr>
      <w:spacing w:after="200" w:line="276" w:lineRule="auto"/>
      <w:ind w:left="720"/>
    </w:pPr>
    <w:rPr>
      <w:rFonts w:ascii="Calibri" w:eastAsia="Calibri" w:hAnsi="Calibri" w:cs="Calibri"/>
      <w:sz w:val="22"/>
      <w:szCs w:val="22"/>
      <w:lang w:eastAsia="en-US"/>
    </w:rPr>
  </w:style>
  <w:style w:type="paragraph" w:styleId="stbilgi">
    <w:name w:val="header"/>
    <w:basedOn w:val="Normal"/>
    <w:link w:val="stbilgiChar"/>
    <w:unhideWhenUsed/>
    <w:rsid w:val="00667FC0"/>
    <w:pPr>
      <w:tabs>
        <w:tab w:val="center" w:pos="4536"/>
        <w:tab w:val="right" w:pos="9072"/>
      </w:tabs>
    </w:pPr>
  </w:style>
  <w:style w:type="character" w:customStyle="1" w:styleId="stbilgiChar">
    <w:name w:val="Üstbilgi Char"/>
    <w:basedOn w:val="VarsaylanParagrafYazTipi"/>
    <w:link w:val="stbilgi"/>
    <w:uiPriority w:val="99"/>
    <w:rsid w:val="00667FC0"/>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67FC0"/>
    <w:pPr>
      <w:tabs>
        <w:tab w:val="center" w:pos="4536"/>
        <w:tab w:val="right" w:pos="9072"/>
      </w:tabs>
    </w:pPr>
  </w:style>
  <w:style w:type="character" w:customStyle="1" w:styleId="AltbilgiChar">
    <w:name w:val="Altbilgi Char"/>
    <w:basedOn w:val="VarsaylanParagrafYazTipi"/>
    <w:link w:val="Altbilgi"/>
    <w:uiPriority w:val="99"/>
    <w:semiHidden/>
    <w:rsid w:val="00667FC0"/>
    <w:rPr>
      <w:rFonts w:ascii="Times New Roman" w:eastAsia="Times New Roman" w:hAnsi="Times New Roman" w:cs="Times New Roman"/>
      <w:sz w:val="24"/>
      <w:szCs w:val="24"/>
      <w:lang w:eastAsia="tr-TR"/>
    </w:rPr>
  </w:style>
  <w:style w:type="character" w:customStyle="1" w:styleId="Balk6Char">
    <w:name w:val="Başlık 6 Char"/>
    <w:basedOn w:val="VarsaylanParagrafYazTipi"/>
    <w:link w:val="Balk6"/>
    <w:rsid w:val="00667FC0"/>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uiPriority w:val="9"/>
    <w:rsid w:val="00E275D2"/>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uiPriority w:val="9"/>
    <w:semiHidden/>
    <w:rsid w:val="00057317"/>
    <w:rPr>
      <w:rFonts w:asciiTheme="majorHAnsi" w:eastAsiaTheme="majorEastAsia" w:hAnsiTheme="majorHAnsi" w:cstheme="majorBidi"/>
      <w:b/>
      <w:bCs/>
      <w:color w:val="4F81BD" w:themeColor="accent1"/>
      <w:sz w:val="24"/>
      <w:szCs w:val="24"/>
      <w:lang w:eastAsia="tr-TR"/>
    </w:rPr>
  </w:style>
  <w:style w:type="paragraph" w:styleId="GvdeMetni">
    <w:name w:val="Body Text"/>
    <w:basedOn w:val="Normal"/>
    <w:link w:val="GvdeMetniChar"/>
    <w:rsid w:val="00BE7DCB"/>
    <w:pPr>
      <w:jc w:val="both"/>
    </w:pPr>
    <w:rPr>
      <w:b/>
      <w:sz w:val="22"/>
      <w:szCs w:val="20"/>
      <w:lang w:eastAsia="en-US"/>
    </w:rPr>
  </w:style>
  <w:style w:type="character" w:customStyle="1" w:styleId="GvdeMetniChar">
    <w:name w:val="Gövde Metni Char"/>
    <w:basedOn w:val="VarsaylanParagrafYazTipi"/>
    <w:link w:val="GvdeMetni"/>
    <w:rsid w:val="00BE7DCB"/>
    <w:rPr>
      <w:rFonts w:ascii="Times New Roman" w:eastAsia="Times New Roman" w:hAnsi="Times New Roman" w:cs="Times New Roman"/>
      <w:b/>
      <w:szCs w:val="20"/>
    </w:rPr>
  </w:style>
  <w:style w:type="character" w:styleId="Gl">
    <w:name w:val="Strong"/>
    <w:basedOn w:val="VarsaylanParagrafYazTipi"/>
    <w:uiPriority w:val="22"/>
    <w:qFormat/>
    <w:rsid w:val="00EA4CF6"/>
    <w:rPr>
      <w:b/>
      <w:bCs/>
    </w:rPr>
  </w:style>
  <w:style w:type="character" w:customStyle="1" w:styleId="apple-converted-space">
    <w:name w:val="apple-converted-space"/>
    <w:basedOn w:val="VarsaylanParagrafYazTipi"/>
    <w:rsid w:val="00EA4CF6"/>
  </w:style>
  <w:style w:type="character" w:styleId="Kpr">
    <w:name w:val="Hyperlink"/>
    <w:basedOn w:val="VarsaylanParagrafYazTipi"/>
    <w:uiPriority w:val="99"/>
    <w:semiHidden/>
    <w:unhideWhenUsed/>
    <w:rsid w:val="005B5A4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1315775">
      <w:bodyDiv w:val="1"/>
      <w:marLeft w:val="0"/>
      <w:marRight w:val="0"/>
      <w:marTop w:val="0"/>
      <w:marBottom w:val="0"/>
      <w:divBdr>
        <w:top w:val="none" w:sz="0" w:space="0" w:color="auto"/>
        <w:left w:val="none" w:sz="0" w:space="0" w:color="auto"/>
        <w:bottom w:val="none" w:sz="0" w:space="0" w:color="auto"/>
        <w:right w:val="none" w:sz="0" w:space="0" w:color="auto"/>
      </w:divBdr>
    </w:div>
    <w:div w:id="161405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527</TotalTime>
  <Pages>5</Pages>
  <Words>995</Words>
  <Characters>5674</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66</cp:revision>
  <dcterms:created xsi:type="dcterms:W3CDTF">2014-08-15T06:31:00Z</dcterms:created>
  <dcterms:modified xsi:type="dcterms:W3CDTF">2014-09-09T07:30:00Z</dcterms:modified>
</cp:coreProperties>
</file>